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C742" w14:textId="50293267" w:rsidR="00C02324" w:rsidRDefault="00086482" w:rsidP="00CB6C27">
      <w:pPr>
        <w:pStyle w:val="NoSpacing"/>
        <w:rPr>
          <w:b/>
        </w:rPr>
      </w:pPr>
      <w:commentRangeStart w:id="0"/>
      <w:commentRangeStart w:id="1"/>
      <w:commentRangeStart w:id="2"/>
      <w:commentRangeEnd w:id="0"/>
      <w:r w:rsidRPr="002407D2">
        <w:rPr>
          <w:rStyle w:val="CommentReference"/>
          <w:u w:val="single"/>
        </w:rPr>
        <w:commentReference w:id="0"/>
      </w:r>
      <w:r w:rsidR="00CC079F">
        <w:rPr>
          <w:b/>
        </w:rPr>
        <w:t>SUMMARY</w:t>
      </w:r>
      <w:commentRangeEnd w:id="1"/>
      <w:commentRangeEnd w:id="2"/>
      <w:r w:rsidR="00CC079F">
        <w:rPr>
          <w:rStyle w:val="CommentReference"/>
        </w:rPr>
        <w:commentReference w:id="1"/>
      </w:r>
      <w:r w:rsidR="005E1075">
        <w:rPr>
          <w:rStyle w:val="CommentReference"/>
        </w:rPr>
        <w:commentReference w:id="2"/>
      </w:r>
    </w:p>
    <w:p w14:paraId="2935E805" w14:textId="0D7FDE81" w:rsidR="00971421" w:rsidRPr="00C34E1A" w:rsidRDefault="00AE0CF1" w:rsidP="00CC079F">
      <w:pPr>
        <w:pStyle w:val="NoSpacing"/>
        <w:rPr>
          <w:b/>
          <w:highlight w:val="lightGray"/>
        </w:rPr>
      </w:pPr>
      <w:r>
        <w:rPr>
          <w:highlight w:val="lightGray"/>
        </w:rPr>
        <w:t>Provide a brief</w:t>
      </w:r>
      <w:r w:rsidR="00C34E1A" w:rsidRPr="00C34E1A">
        <w:rPr>
          <w:highlight w:val="lightGray"/>
        </w:rPr>
        <w:t xml:space="preserve"> </w:t>
      </w:r>
      <w:r w:rsidR="00CF1109">
        <w:rPr>
          <w:highlight w:val="lightGray"/>
        </w:rPr>
        <w:t xml:space="preserve">(e.g., 3-4 lines) </w:t>
      </w:r>
      <w:r w:rsidR="00C34E1A" w:rsidRPr="00C34E1A">
        <w:rPr>
          <w:highlight w:val="lightGray"/>
        </w:rPr>
        <w:t xml:space="preserve">description of your </w:t>
      </w:r>
      <w:r w:rsidR="00CF1109">
        <w:rPr>
          <w:highlight w:val="lightGray"/>
        </w:rPr>
        <w:t xml:space="preserve">overall </w:t>
      </w:r>
      <w:r w:rsidR="00C34E1A" w:rsidRPr="00C34E1A">
        <w:rPr>
          <w:highlight w:val="lightGray"/>
        </w:rPr>
        <w:t xml:space="preserve">research </w:t>
      </w:r>
      <w:r w:rsidR="00CF1109">
        <w:rPr>
          <w:highlight w:val="lightGray"/>
        </w:rPr>
        <w:t>goal</w:t>
      </w:r>
      <w:r w:rsidR="00C34E1A" w:rsidRPr="00C34E1A">
        <w:rPr>
          <w:highlight w:val="lightGray"/>
        </w:rPr>
        <w:t>.</w:t>
      </w:r>
    </w:p>
    <w:p w14:paraId="72702907" w14:textId="77777777" w:rsidR="001B7C04" w:rsidRDefault="001B7C04" w:rsidP="00447098">
      <w:pPr>
        <w:pStyle w:val="NoSpacing"/>
      </w:pPr>
    </w:p>
    <w:p w14:paraId="79797025" w14:textId="666E384D" w:rsidR="00447098" w:rsidRPr="002407D2" w:rsidRDefault="00CC079F" w:rsidP="00447098">
      <w:pPr>
        <w:pStyle w:val="NoSpacing"/>
        <w:rPr>
          <w:b/>
        </w:rPr>
      </w:pPr>
      <w:r>
        <w:rPr>
          <w:b/>
        </w:rPr>
        <w:t>DATA COLLECTION</w:t>
      </w:r>
      <w:commentRangeStart w:id="3"/>
      <w:commentRangeEnd w:id="3"/>
      <w:r w:rsidR="00DB5B29">
        <w:rPr>
          <w:rStyle w:val="CommentReference"/>
        </w:rPr>
        <w:commentReference w:id="3"/>
      </w:r>
    </w:p>
    <w:p w14:paraId="29452834" w14:textId="2399D68F" w:rsidR="00C7430F" w:rsidRPr="00901EB6" w:rsidRDefault="008A5BB0" w:rsidP="00CC079F">
      <w:pPr>
        <w:pStyle w:val="NoSpacing"/>
        <w:rPr>
          <w:color w:val="auto"/>
          <w:highlight w:val="lightGray"/>
        </w:rPr>
      </w:pPr>
      <w:bookmarkStart w:id="4" w:name="_Hlk146813175"/>
      <w:r w:rsidRPr="00901EB6">
        <w:rPr>
          <w:color w:val="auto"/>
          <w:highlight w:val="lightGray"/>
        </w:rPr>
        <w:t>What types of data will you collect, create, acquire and/or record?</w:t>
      </w:r>
    </w:p>
    <w:bookmarkEnd w:id="4"/>
    <w:p w14:paraId="258FB158" w14:textId="0E3D79CE" w:rsidR="00AC36D0" w:rsidRPr="00901EB6" w:rsidRDefault="00641A2F" w:rsidP="00641A2F">
      <w:pPr>
        <w:pStyle w:val="NoSpacing"/>
        <w:numPr>
          <w:ilvl w:val="1"/>
          <w:numId w:val="26"/>
        </w:numPr>
        <w:rPr>
          <w:color w:val="auto"/>
          <w:highlight w:val="lightGray"/>
        </w:rPr>
      </w:pPr>
      <w:r w:rsidRPr="00901EB6">
        <w:rPr>
          <w:color w:val="auto"/>
          <w:highlight w:val="lightGray"/>
        </w:rPr>
        <w:t>Examples: Images, audio, video, text, tabular data, modeling data, spatial data, instrumentation data.</w:t>
      </w:r>
    </w:p>
    <w:p w14:paraId="67768A4F" w14:textId="26705EB3" w:rsidR="00E8083F" w:rsidRPr="00901EB6" w:rsidRDefault="00E8083F" w:rsidP="00CC079F">
      <w:pPr>
        <w:pStyle w:val="NoSpacing"/>
        <w:rPr>
          <w:color w:val="auto"/>
          <w:highlight w:val="lightGray"/>
        </w:rPr>
      </w:pPr>
      <w:r w:rsidRPr="00901EB6">
        <w:rPr>
          <w:color w:val="auto"/>
          <w:highlight w:val="lightGray"/>
        </w:rPr>
        <w:t xml:space="preserve">What file formats will your data be collected in? Will these formats allow for data </w:t>
      </w:r>
      <w:r w:rsidR="00B276A0" w:rsidRPr="00901EB6">
        <w:rPr>
          <w:color w:val="auto"/>
          <w:highlight w:val="lightGray"/>
        </w:rPr>
        <w:t>re-use, sharing, and long-term access to the data?</w:t>
      </w:r>
    </w:p>
    <w:p w14:paraId="54DADD09" w14:textId="673DCD01" w:rsidR="00AC36D0" w:rsidRDefault="00AC36D0" w:rsidP="002C1A23">
      <w:pPr>
        <w:pStyle w:val="NoSpacing"/>
        <w:numPr>
          <w:ilvl w:val="1"/>
          <w:numId w:val="26"/>
        </w:numPr>
        <w:rPr>
          <w:highlight w:val="lightGray"/>
        </w:rPr>
      </w:pPr>
      <w:r w:rsidRPr="00901EB6">
        <w:rPr>
          <w:color w:val="auto"/>
          <w:highlight w:val="lightGray"/>
        </w:rPr>
        <w:t>Proprietary file formats requiring specialized software or hardware to use are not recommended but may be necessary for certain data collection or analysis methods. Using open file formats or industry-standard formats (e.g.</w:t>
      </w:r>
      <w:r w:rsidR="00E017A6">
        <w:rPr>
          <w:color w:val="auto"/>
          <w:highlight w:val="lightGray"/>
        </w:rPr>
        <w:t>,</w:t>
      </w:r>
      <w:r w:rsidRPr="00901EB6">
        <w:rPr>
          <w:color w:val="auto"/>
          <w:highlight w:val="lightGray"/>
        </w:rPr>
        <w:t xml:space="preserve"> those widely used by a given community) is preferred whenever possible. Read more about file formats: </w:t>
      </w:r>
      <w:hyperlink r:id="rId10">
        <w:r w:rsidRPr="00AC36D0">
          <w:rPr>
            <w:rStyle w:val="Hyperlink"/>
            <w:highlight w:val="lightGray"/>
          </w:rPr>
          <w:t>UBC Library Research Data Website. </w:t>
        </w:r>
      </w:hyperlink>
      <w:bookmarkStart w:id="5" w:name="_GoBack"/>
      <w:bookmarkEnd w:id="5"/>
    </w:p>
    <w:p w14:paraId="2D042090" w14:textId="126209CF" w:rsidR="00C2753A" w:rsidRPr="00901EB6" w:rsidRDefault="00B276A0" w:rsidP="00CC079F">
      <w:pPr>
        <w:pStyle w:val="NoSpacing"/>
        <w:rPr>
          <w:color w:val="auto"/>
          <w:highlight w:val="lightGray"/>
        </w:rPr>
      </w:pPr>
      <w:r w:rsidRPr="00901EB6">
        <w:rPr>
          <w:color w:val="auto"/>
          <w:highlight w:val="lightGray"/>
        </w:rPr>
        <w:t>What conventions and procedures will you use to structure, name</w:t>
      </w:r>
      <w:r w:rsidR="00C2753A" w:rsidRPr="00901EB6">
        <w:rPr>
          <w:rFonts w:asciiTheme="minorHAnsi" w:hAnsiTheme="minorHAnsi" w:cstheme="minorBidi"/>
          <w:color w:val="auto"/>
          <w:sz w:val="22"/>
          <w:szCs w:val="22"/>
          <w:highlight w:val="lightGray"/>
        </w:rPr>
        <w:t xml:space="preserve"> </w:t>
      </w:r>
      <w:r w:rsidR="00C2753A" w:rsidRPr="00901EB6">
        <w:rPr>
          <w:color w:val="auto"/>
          <w:highlight w:val="lightGray"/>
        </w:rPr>
        <w:t>and version-control your files to help you and others better understand how your data are organized?</w:t>
      </w:r>
    </w:p>
    <w:p w14:paraId="14C34CC6" w14:textId="77777777" w:rsidR="006D7BD4" w:rsidRPr="006D7BD4" w:rsidRDefault="00AC36D0" w:rsidP="00AC36D0">
      <w:pPr>
        <w:pStyle w:val="NoSpacing"/>
        <w:numPr>
          <w:ilvl w:val="1"/>
          <w:numId w:val="26"/>
        </w:numPr>
        <w:rPr>
          <w:highlight w:val="lightGray"/>
        </w:rPr>
      </w:pPr>
      <w:r w:rsidRPr="00901EB6">
        <w:rPr>
          <w:color w:val="auto"/>
          <w:highlight w:val="lightGray"/>
        </w:rPr>
        <w:t>It is</w:t>
      </w:r>
      <w:r w:rsidR="00B24456">
        <w:rPr>
          <w:color w:val="auto"/>
          <w:highlight w:val="lightGray"/>
        </w:rPr>
        <w:t xml:space="preserve"> recommended that you choose a file naming convention and implement it throughout the duration of your project. Make sure that everyone on your team is following the same</w:t>
      </w:r>
      <w:r w:rsidR="006D7BD4">
        <w:rPr>
          <w:color w:val="auto"/>
          <w:highlight w:val="lightGray"/>
        </w:rPr>
        <w:t xml:space="preserve"> rules. When deciding how to name your files remember the following:</w:t>
      </w:r>
    </w:p>
    <w:p w14:paraId="5BB0A4E3" w14:textId="77777777" w:rsidR="006D7BD4" w:rsidRPr="006D7BD4" w:rsidRDefault="006D7BD4" w:rsidP="006D7BD4">
      <w:pPr>
        <w:pStyle w:val="NoSpacing"/>
        <w:numPr>
          <w:ilvl w:val="2"/>
          <w:numId w:val="26"/>
        </w:numPr>
        <w:rPr>
          <w:highlight w:val="lightGray"/>
        </w:rPr>
      </w:pPr>
      <w:r>
        <w:rPr>
          <w:rFonts w:eastAsia="Times New Roman"/>
          <w:color w:val="auto"/>
          <w:highlight w:val="lightGray"/>
          <w:lang w:eastAsia="ja-JP"/>
        </w:rPr>
        <w:t>Keep files names under 32 characters;</w:t>
      </w:r>
    </w:p>
    <w:p w14:paraId="6F2C53E2" w14:textId="77777777" w:rsidR="006D7BD4" w:rsidRPr="006D7BD4" w:rsidRDefault="006D7BD4" w:rsidP="006D7BD4">
      <w:pPr>
        <w:pStyle w:val="NoSpacing"/>
        <w:numPr>
          <w:ilvl w:val="2"/>
          <w:numId w:val="26"/>
        </w:numPr>
        <w:rPr>
          <w:highlight w:val="lightGray"/>
        </w:rPr>
      </w:pPr>
      <w:r>
        <w:rPr>
          <w:rFonts w:eastAsia="Times New Roman"/>
          <w:color w:val="auto"/>
          <w:highlight w:val="lightGray"/>
          <w:lang w:eastAsia="ja-JP"/>
        </w:rPr>
        <w:t>Classify broad types of files (transcripts, photo, etc.);</w:t>
      </w:r>
    </w:p>
    <w:p w14:paraId="77F9776A" w14:textId="77777777" w:rsidR="006D7BD4" w:rsidRPr="006D7BD4" w:rsidRDefault="006D7BD4" w:rsidP="006D7BD4">
      <w:pPr>
        <w:pStyle w:val="NoSpacing"/>
        <w:numPr>
          <w:ilvl w:val="2"/>
          <w:numId w:val="26"/>
        </w:numPr>
        <w:rPr>
          <w:highlight w:val="lightGray"/>
        </w:rPr>
      </w:pPr>
      <w:r>
        <w:rPr>
          <w:rFonts w:eastAsia="Times New Roman"/>
          <w:color w:val="auto"/>
          <w:highlight w:val="lightGray"/>
          <w:lang w:eastAsia="ja-JP"/>
        </w:rPr>
        <w:t>Avoid spaces and special characters;</w:t>
      </w:r>
    </w:p>
    <w:p w14:paraId="18F2C4E8" w14:textId="77777777" w:rsidR="006D7BD4" w:rsidRPr="006D7BD4" w:rsidRDefault="006D7BD4" w:rsidP="006D7BD4">
      <w:pPr>
        <w:pStyle w:val="NoSpacing"/>
        <w:numPr>
          <w:ilvl w:val="2"/>
          <w:numId w:val="26"/>
        </w:numPr>
        <w:rPr>
          <w:highlight w:val="lightGray"/>
        </w:rPr>
      </w:pPr>
      <w:r>
        <w:rPr>
          <w:rFonts w:eastAsia="Times New Roman"/>
          <w:color w:val="auto"/>
          <w:highlight w:val="lightGray"/>
          <w:lang w:eastAsia="ja-JP"/>
        </w:rPr>
        <w:t>Use underscore instead of periods or spaces to separate portions of the file names;</w:t>
      </w:r>
    </w:p>
    <w:p w14:paraId="1321AEEC" w14:textId="77777777" w:rsidR="0046440B" w:rsidRPr="0046440B" w:rsidRDefault="006D7BD4" w:rsidP="006D7BD4">
      <w:pPr>
        <w:pStyle w:val="NoSpacing"/>
        <w:numPr>
          <w:ilvl w:val="2"/>
          <w:numId w:val="26"/>
        </w:numPr>
        <w:rPr>
          <w:highlight w:val="lightGray"/>
        </w:rPr>
      </w:pPr>
      <w:r>
        <w:rPr>
          <w:rFonts w:eastAsia="Times New Roman"/>
          <w:color w:val="auto"/>
          <w:highlight w:val="lightGray"/>
          <w:lang w:eastAsia="ja-JP"/>
        </w:rPr>
        <w:t>Make sure that file names are descriptive outside of their folders (in cased they are misplaced or change locations</w:t>
      </w:r>
      <w:r w:rsidR="0046440B">
        <w:rPr>
          <w:rFonts w:eastAsia="Times New Roman"/>
          <w:color w:val="auto"/>
          <w:highlight w:val="lightGray"/>
          <w:lang w:eastAsia="ja-JP"/>
        </w:rPr>
        <w:t>); i.e., the file name should include all necessary descriptive information;</w:t>
      </w:r>
    </w:p>
    <w:p w14:paraId="073100F7" w14:textId="77777777" w:rsidR="0046440B" w:rsidRPr="0046440B" w:rsidRDefault="0046440B" w:rsidP="006D7BD4">
      <w:pPr>
        <w:pStyle w:val="NoSpacing"/>
        <w:numPr>
          <w:ilvl w:val="2"/>
          <w:numId w:val="26"/>
        </w:numPr>
        <w:rPr>
          <w:highlight w:val="lightGray"/>
        </w:rPr>
      </w:pPr>
      <w:r>
        <w:rPr>
          <w:rFonts w:eastAsia="Times New Roman"/>
          <w:color w:val="auto"/>
          <w:highlight w:val="lightGray"/>
          <w:lang w:eastAsia="ja-JP"/>
        </w:rPr>
        <w:t>Include dates and format them consistently (international standard for date notation is YYYMMDD or YYYY_MM_DD);</w:t>
      </w:r>
    </w:p>
    <w:p w14:paraId="3FBFB7E8" w14:textId="77777777" w:rsidR="0046440B" w:rsidRPr="0046440B" w:rsidRDefault="0046440B" w:rsidP="006D7BD4">
      <w:pPr>
        <w:pStyle w:val="NoSpacing"/>
        <w:numPr>
          <w:ilvl w:val="2"/>
          <w:numId w:val="26"/>
        </w:numPr>
        <w:rPr>
          <w:highlight w:val="lightGray"/>
        </w:rPr>
      </w:pPr>
      <w:r>
        <w:rPr>
          <w:rFonts w:eastAsia="Times New Roman"/>
          <w:color w:val="auto"/>
          <w:highlight w:val="lightGray"/>
          <w:lang w:eastAsia="ja-JP"/>
        </w:rPr>
        <w:t>Include a version number to track multiple versions of a document;</w:t>
      </w:r>
    </w:p>
    <w:p w14:paraId="44D9F15D" w14:textId="7C56778A" w:rsidR="00B24456" w:rsidRPr="00B24456" w:rsidRDefault="0046440B" w:rsidP="006D7BD4">
      <w:pPr>
        <w:pStyle w:val="NoSpacing"/>
        <w:numPr>
          <w:ilvl w:val="2"/>
          <w:numId w:val="26"/>
        </w:numPr>
        <w:rPr>
          <w:highlight w:val="lightGray"/>
        </w:rPr>
      </w:pPr>
      <w:r>
        <w:rPr>
          <w:rFonts w:eastAsia="Times New Roman"/>
          <w:color w:val="auto"/>
          <w:highlight w:val="lightGray"/>
          <w:lang w:eastAsia="ja-JP"/>
        </w:rPr>
        <w:t>Be consistent</w:t>
      </w:r>
      <w:r w:rsidR="002152B3">
        <w:rPr>
          <w:rFonts w:eastAsia="Times New Roman"/>
          <w:color w:val="auto"/>
          <w:highlight w:val="lightGray"/>
          <w:lang w:eastAsia="ja-JP"/>
        </w:rPr>
        <w:t xml:space="preserve"> in your file naming format</w:t>
      </w:r>
      <w:r>
        <w:rPr>
          <w:rFonts w:eastAsia="Times New Roman"/>
          <w:color w:val="auto"/>
          <w:highlight w:val="lightGray"/>
          <w:lang w:eastAsia="ja-JP"/>
        </w:rPr>
        <w:t xml:space="preserve">. </w:t>
      </w:r>
      <w:r w:rsidR="00AC36D0" w:rsidRPr="00901EB6">
        <w:rPr>
          <w:rFonts w:eastAsia="Times New Roman"/>
          <w:color w:val="auto"/>
          <w:highlight w:val="lightGray"/>
          <w:lang w:eastAsia="ja-JP"/>
        </w:rPr>
        <w:t xml:space="preserve"> </w:t>
      </w:r>
    </w:p>
    <w:p w14:paraId="35A7BA1B" w14:textId="1DCFB831" w:rsidR="00AC36D0" w:rsidRPr="00AC36D0" w:rsidRDefault="00AC36D0" w:rsidP="00AC36D0">
      <w:pPr>
        <w:pStyle w:val="NoSpacing"/>
        <w:numPr>
          <w:ilvl w:val="1"/>
          <w:numId w:val="26"/>
        </w:numPr>
        <w:rPr>
          <w:highlight w:val="lightGray"/>
        </w:rPr>
      </w:pPr>
      <w:r w:rsidRPr="00901EB6">
        <w:rPr>
          <w:color w:val="auto"/>
          <w:highlight w:val="lightGray"/>
        </w:rPr>
        <w:t xml:space="preserve">Read more about file naming and version control: </w:t>
      </w:r>
      <w:hyperlink r:id="rId11">
        <w:r w:rsidRPr="00AC36D0">
          <w:rPr>
            <w:rStyle w:val="Hyperlink"/>
            <w:highlight w:val="lightGray"/>
          </w:rPr>
          <w:t>UBC Library Research Data Website.</w:t>
        </w:r>
      </w:hyperlink>
    </w:p>
    <w:p w14:paraId="5FC8EB0A" w14:textId="1452D364" w:rsidR="00641A2F" w:rsidRDefault="00641A2F" w:rsidP="00AC36D0">
      <w:pPr>
        <w:pStyle w:val="NoSpacing"/>
        <w:ind w:left="1080"/>
        <w:rPr>
          <w:highlight w:val="lightGray"/>
        </w:rPr>
      </w:pPr>
    </w:p>
    <w:p w14:paraId="5582408D" w14:textId="096F618C" w:rsidR="007F6F2D" w:rsidRPr="00527A15" w:rsidRDefault="00CC079F" w:rsidP="007F6F2D">
      <w:pPr>
        <w:pStyle w:val="NoSpacing"/>
        <w:rPr>
          <w:b/>
        </w:rPr>
      </w:pPr>
      <w:r>
        <w:rPr>
          <w:b/>
        </w:rPr>
        <w:t>DOCUMENTATION AND METADATA</w:t>
      </w:r>
    </w:p>
    <w:p w14:paraId="1E9512E2" w14:textId="14FDD95C" w:rsidR="000202E4" w:rsidRPr="000202E4" w:rsidRDefault="000202E4" w:rsidP="00CC079F">
      <w:pPr>
        <w:pStyle w:val="NoSpacing"/>
        <w:rPr>
          <w:highlight w:val="lightGray"/>
        </w:rPr>
      </w:pPr>
      <w:r w:rsidRPr="000202E4">
        <w:rPr>
          <w:highlight w:val="lightGray"/>
        </w:rPr>
        <w:t>What</w:t>
      </w:r>
      <w:r w:rsidRPr="000202E4">
        <w:rPr>
          <w:rFonts w:asciiTheme="minorHAnsi" w:hAnsiTheme="minorHAnsi" w:cstheme="minorBidi"/>
          <w:color w:val="auto"/>
          <w:sz w:val="22"/>
          <w:szCs w:val="22"/>
          <w:highlight w:val="lightGray"/>
        </w:rPr>
        <w:t xml:space="preserve"> </w:t>
      </w:r>
      <w:r w:rsidRPr="000202E4">
        <w:rPr>
          <w:highlight w:val="lightGray"/>
        </w:rPr>
        <w:t xml:space="preserve">documentation will be needed for the data to be read </w:t>
      </w:r>
      <w:r w:rsidR="00506C21">
        <w:rPr>
          <w:highlight w:val="lightGray"/>
        </w:rPr>
        <w:t xml:space="preserve">(i.e., README) </w:t>
      </w:r>
      <w:r w:rsidRPr="000202E4">
        <w:rPr>
          <w:highlight w:val="lightGray"/>
        </w:rPr>
        <w:t>and interpreted correctly in the future?</w:t>
      </w:r>
    </w:p>
    <w:p w14:paraId="4DE5BD61" w14:textId="310648FD" w:rsidR="00FF0945" w:rsidRDefault="00C152EC" w:rsidP="000202E4">
      <w:pPr>
        <w:pStyle w:val="NoSpacing"/>
        <w:numPr>
          <w:ilvl w:val="1"/>
          <w:numId w:val="26"/>
        </w:numPr>
        <w:rPr>
          <w:highlight w:val="lightGray"/>
        </w:rPr>
      </w:pPr>
      <w:r>
        <w:rPr>
          <w:highlight w:val="lightGray"/>
        </w:rPr>
        <w:t>Core elements of any README</w:t>
      </w:r>
      <w:r w:rsidR="00351A15">
        <w:rPr>
          <w:highlight w:val="lightGray"/>
        </w:rPr>
        <w:t xml:space="preserve"> include:</w:t>
      </w:r>
    </w:p>
    <w:p w14:paraId="592ADFE9" w14:textId="1F0475C0" w:rsidR="00351A15" w:rsidRDefault="00351A15" w:rsidP="00351A15">
      <w:pPr>
        <w:pStyle w:val="NoSpacing"/>
        <w:numPr>
          <w:ilvl w:val="2"/>
          <w:numId w:val="26"/>
        </w:numPr>
        <w:rPr>
          <w:highlight w:val="lightGray"/>
        </w:rPr>
      </w:pPr>
      <w:r>
        <w:rPr>
          <w:highlight w:val="lightGray"/>
        </w:rPr>
        <w:t>Contact information for the researcher(s);</w:t>
      </w:r>
    </w:p>
    <w:p w14:paraId="77921315" w14:textId="15DCDC9E" w:rsidR="00351A15" w:rsidRDefault="00351A15" w:rsidP="00351A15">
      <w:pPr>
        <w:pStyle w:val="NoSpacing"/>
        <w:numPr>
          <w:ilvl w:val="2"/>
          <w:numId w:val="26"/>
        </w:numPr>
        <w:rPr>
          <w:highlight w:val="lightGray"/>
        </w:rPr>
      </w:pPr>
      <w:r>
        <w:rPr>
          <w:highlight w:val="lightGray"/>
        </w:rPr>
        <w:t>The use of license for your data (unless that is included in a separate file);</w:t>
      </w:r>
    </w:p>
    <w:p w14:paraId="611CD05B" w14:textId="5AEBB3AA" w:rsidR="00351A15" w:rsidRPr="00351A15" w:rsidRDefault="00351A15" w:rsidP="00351A15">
      <w:pPr>
        <w:pStyle w:val="NoSpacing"/>
        <w:numPr>
          <w:ilvl w:val="2"/>
          <w:numId w:val="26"/>
        </w:numPr>
        <w:rPr>
          <w:highlight w:val="lightGray"/>
        </w:rPr>
      </w:pPr>
      <w:r>
        <w:rPr>
          <w:highlight w:val="lightGray"/>
        </w:rPr>
        <w:t xml:space="preserve">The </w:t>
      </w:r>
      <w:r w:rsidRPr="00351A15">
        <w:rPr>
          <w:highlight w:val="lightGray"/>
        </w:rPr>
        <w:t>context</w:t>
      </w:r>
      <w:r w:rsidRPr="00351A15">
        <w:rPr>
          <w:rFonts w:eastAsia="Times New Roman"/>
          <w:color w:val="auto"/>
          <w:highlight w:val="lightGray"/>
          <w:lang w:eastAsia="ja-JP"/>
        </w:rPr>
        <w:t xml:space="preserve"> </w:t>
      </w:r>
      <w:r w:rsidRPr="00351A15">
        <w:rPr>
          <w:highlight w:val="lightGray"/>
        </w:rPr>
        <w:t>of your data collection (the goal of your research)</w:t>
      </w:r>
      <w:r w:rsidR="00270BC6">
        <w:rPr>
          <w:highlight w:val="lightGray"/>
        </w:rPr>
        <w:t>;</w:t>
      </w:r>
    </w:p>
    <w:p w14:paraId="3A4458BD" w14:textId="1F587114" w:rsidR="00351A15" w:rsidRPr="000142B3" w:rsidRDefault="00351A15" w:rsidP="00351A15">
      <w:pPr>
        <w:pStyle w:val="NoSpacing"/>
        <w:numPr>
          <w:ilvl w:val="2"/>
          <w:numId w:val="26"/>
        </w:numPr>
        <w:rPr>
          <w:highlight w:val="lightGray"/>
        </w:rPr>
      </w:pPr>
      <w:r w:rsidRPr="000142B3">
        <w:rPr>
          <w:highlight w:val="lightGray"/>
        </w:rPr>
        <w:t>Your</w:t>
      </w:r>
      <w:r w:rsidRPr="000142B3">
        <w:rPr>
          <w:rFonts w:eastAsia="Times New Roman"/>
          <w:color w:val="auto"/>
          <w:highlight w:val="lightGray"/>
          <w:lang w:eastAsia="ja-JP"/>
        </w:rPr>
        <w:t xml:space="preserve"> </w:t>
      </w:r>
      <w:r w:rsidRPr="000142B3">
        <w:rPr>
          <w:highlight w:val="lightGray"/>
        </w:rPr>
        <w:t>data collection methods (protocols, sampling, instruments, coverage, etc.)</w:t>
      </w:r>
      <w:r w:rsidR="00270BC6">
        <w:rPr>
          <w:highlight w:val="lightGray"/>
        </w:rPr>
        <w:t>;</w:t>
      </w:r>
    </w:p>
    <w:p w14:paraId="194E9E44" w14:textId="1EF6CA75" w:rsidR="00351A15" w:rsidRPr="000142B3" w:rsidRDefault="00351A15" w:rsidP="00351A15">
      <w:pPr>
        <w:pStyle w:val="NoSpacing"/>
        <w:numPr>
          <w:ilvl w:val="2"/>
          <w:numId w:val="26"/>
        </w:numPr>
        <w:rPr>
          <w:highlight w:val="lightGray"/>
        </w:rPr>
      </w:pPr>
      <w:r w:rsidRPr="000142B3">
        <w:rPr>
          <w:highlight w:val="lightGray"/>
        </w:rPr>
        <w:t>The structure of files</w:t>
      </w:r>
      <w:r w:rsidR="00270BC6">
        <w:rPr>
          <w:highlight w:val="lightGray"/>
        </w:rPr>
        <w:t>;</w:t>
      </w:r>
    </w:p>
    <w:p w14:paraId="3B33ACF3" w14:textId="7CC1BB33" w:rsidR="00351A15" w:rsidRPr="000142B3" w:rsidRDefault="00351A15" w:rsidP="00351A15">
      <w:pPr>
        <w:pStyle w:val="NoSpacing"/>
        <w:numPr>
          <w:ilvl w:val="2"/>
          <w:numId w:val="26"/>
        </w:numPr>
        <w:rPr>
          <w:highlight w:val="lightGray"/>
        </w:rPr>
      </w:pPr>
      <w:r w:rsidRPr="000142B3">
        <w:rPr>
          <w:highlight w:val="lightGray"/>
        </w:rPr>
        <w:t>Naming conventions for files, if applicable</w:t>
      </w:r>
      <w:r w:rsidR="00270BC6">
        <w:rPr>
          <w:highlight w:val="lightGray"/>
        </w:rPr>
        <w:t>;</w:t>
      </w:r>
    </w:p>
    <w:p w14:paraId="4DF4A9B4" w14:textId="2F37856B" w:rsidR="00351A15" w:rsidRPr="000142B3" w:rsidRDefault="00351A15" w:rsidP="00351A15">
      <w:pPr>
        <w:pStyle w:val="NoSpacing"/>
        <w:numPr>
          <w:ilvl w:val="2"/>
          <w:numId w:val="26"/>
        </w:numPr>
        <w:rPr>
          <w:highlight w:val="lightGray"/>
        </w:rPr>
      </w:pPr>
      <w:r w:rsidRPr="000142B3">
        <w:rPr>
          <w:highlight w:val="lightGray"/>
        </w:rPr>
        <w:t>Sources used</w:t>
      </w:r>
      <w:r w:rsidR="00270BC6">
        <w:rPr>
          <w:highlight w:val="lightGray"/>
        </w:rPr>
        <w:t>;</w:t>
      </w:r>
    </w:p>
    <w:p w14:paraId="6CED52D6" w14:textId="00063750" w:rsidR="00E46E9B" w:rsidRPr="000142B3" w:rsidRDefault="00E46E9B" w:rsidP="00351A15">
      <w:pPr>
        <w:pStyle w:val="NoSpacing"/>
        <w:numPr>
          <w:ilvl w:val="2"/>
          <w:numId w:val="26"/>
        </w:numPr>
        <w:rPr>
          <w:highlight w:val="lightGray"/>
        </w:rPr>
      </w:pPr>
      <w:r w:rsidRPr="000142B3">
        <w:rPr>
          <w:highlight w:val="lightGray"/>
        </w:rPr>
        <w:t>Quality Assurance Work (data validation, checking)</w:t>
      </w:r>
      <w:r w:rsidR="00270BC6">
        <w:rPr>
          <w:highlight w:val="lightGray"/>
        </w:rPr>
        <w:t>;</w:t>
      </w:r>
    </w:p>
    <w:p w14:paraId="075E36E0" w14:textId="09849896" w:rsidR="001F5B53" w:rsidRPr="000142B3" w:rsidRDefault="00E46E9B" w:rsidP="00351A15">
      <w:pPr>
        <w:pStyle w:val="NoSpacing"/>
        <w:numPr>
          <w:ilvl w:val="2"/>
          <w:numId w:val="26"/>
        </w:numPr>
        <w:rPr>
          <w:highlight w:val="lightGray"/>
        </w:rPr>
      </w:pPr>
      <w:r w:rsidRPr="000142B3">
        <w:rPr>
          <w:highlight w:val="lightGray"/>
        </w:rPr>
        <w:t>Any data manipulations</w:t>
      </w:r>
      <w:r w:rsidR="001F5B53" w:rsidRPr="000142B3">
        <w:rPr>
          <w:highlight w:val="lightGray"/>
        </w:rPr>
        <w:t xml:space="preserve"> or modifications</w:t>
      </w:r>
      <w:r w:rsidR="00270BC6">
        <w:rPr>
          <w:highlight w:val="lightGray"/>
        </w:rPr>
        <w:t>;</w:t>
      </w:r>
    </w:p>
    <w:p w14:paraId="76FFD5DB" w14:textId="3EDE5F87" w:rsidR="001F5B53" w:rsidRPr="000142B3" w:rsidRDefault="001F5B53" w:rsidP="00351A15">
      <w:pPr>
        <w:pStyle w:val="NoSpacing"/>
        <w:numPr>
          <w:ilvl w:val="2"/>
          <w:numId w:val="26"/>
        </w:numPr>
        <w:rPr>
          <w:highlight w:val="lightGray"/>
        </w:rPr>
      </w:pPr>
      <w:r w:rsidRPr="000142B3">
        <w:rPr>
          <w:highlight w:val="lightGray"/>
        </w:rPr>
        <w:t>Data</w:t>
      </w:r>
      <w:r w:rsidRPr="000142B3">
        <w:rPr>
          <w:rFonts w:eastAsia="Times New Roman"/>
          <w:color w:val="auto"/>
          <w:highlight w:val="lightGray"/>
          <w:lang w:eastAsia="ja-JP"/>
        </w:rPr>
        <w:t xml:space="preserve"> </w:t>
      </w:r>
      <w:r w:rsidRPr="000142B3">
        <w:rPr>
          <w:highlight w:val="lightGray"/>
        </w:rPr>
        <w:t>confidentiality and permissions</w:t>
      </w:r>
      <w:r w:rsidR="00270BC6">
        <w:rPr>
          <w:highlight w:val="lightGray"/>
        </w:rPr>
        <w:t>;</w:t>
      </w:r>
    </w:p>
    <w:p w14:paraId="79BB9DF4" w14:textId="7403858A" w:rsidR="00904E34" w:rsidRDefault="001F5B53" w:rsidP="00351A15">
      <w:pPr>
        <w:pStyle w:val="NoSpacing"/>
        <w:numPr>
          <w:ilvl w:val="2"/>
          <w:numId w:val="26"/>
        </w:numPr>
        <w:rPr>
          <w:highlight w:val="lightGray"/>
        </w:rPr>
      </w:pPr>
      <w:r w:rsidRPr="000142B3">
        <w:rPr>
          <w:highlight w:val="lightGray"/>
        </w:rPr>
        <w:t xml:space="preserve">The names </w:t>
      </w:r>
      <w:r>
        <w:rPr>
          <w:highlight w:val="lightGray"/>
        </w:rPr>
        <w:t>of labels and variables</w:t>
      </w:r>
      <w:r w:rsidR="00270BC6">
        <w:rPr>
          <w:highlight w:val="lightGray"/>
        </w:rPr>
        <w:t>;</w:t>
      </w:r>
    </w:p>
    <w:p w14:paraId="55085AF6" w14:textId="0D667AEB" w:rsidR="00351A15" w:rsidRDefault="00904E34" w:rsidP="00351A15">
      <w:pPr>
        <w:pStyle w:val="NoSpacing"/>
        <w:numPr>
          <w:ilvl w:val="2"/>
          <w:numId w:val="26"/>
        </w:numPr>
        <w:rPr>
          <w:highlight w:val="lightGray"/>
        </w:rPr>
      </w:pPr>
      <w:r>
        <w:rPr>
          <w:highlight w:val="lightGray"/>
        </w:rPr>
        <w:t>Explanation of codes and classifications</w:t>
      </w:r>
      <w:r w:rsidR="00270BC6">
        <w:rPr>
          <w:highlight w:val="lightGray"/>
        </w:rPr>
        <w:t>.</w:t>
      </w:r>
      <w:r w:rsidR="001F5B53">
        <w:rPr>
          <w:highlight w:val="lightGray"/>
        </w:rPr>
        <w:t xml:space="preserve"> </w:t>
      </w:r>
      <w:r w:rsidR="00E46E9B">
        <w:rPr>
          <w:highlight w:val="lightGray"/>
        </w:rPr>
        <w:t xml:space="preserve"> </w:t>
      </w:r>
      <w:r w:rsidR="00351A15">
        <w:rPr>
          <w:highlight w:val="lightGray"/>
        </w:rPr>
        <w:t xml:space="preserve">   </w:t>
      </w:r>
    </w:p>
    <w:p w14:paraId="20CC9F2A" w14:textId="6502CE2B" w:rsidR="00904E34" w:rsidRPr="00904E34" w:rsidRDefault="00904E34" w:rsidP="00CC079F">
      <w:pPr>
        <w:pStyle w:val="NoSpacing"/>
        <w:rPr>
          <w:highlight w:val="lightGray"/>
        </w:rPr>
      </w:pPr>
      <w:commentRangeStart w:id="6"/>
      <w:r w:rsidRPr="00904E34">
        <w:rPr>
          <w:highlight w:val="lightGray"/>
        </w:rPr>
        <w:t>H</w:t>
      </w:r>
      <w:r w:rsidR="006621CF" w:rsidRPr="00904E34">
        <w:rPr>
          <w:highlight w:val="lightGray"/>
        </w:rPr>
        <w:t>ow</w:t>
      </w:r>
      <w:r w:rsidRPr="00904E34">
        <w:rPr>
          <w:rFonts w:asciiTheme="minorHAnsi" w:hAnsiTheme="minorHAnsi" w:cstheme="minorBidi"/>
          <w:color w:val="auto"/>
          <w:sz w:val="22"/>
          <w:szCs w:val="22"/>
          <w:highlight w:val="lightGray"/>
        </w:rPr>
        <w:t xml:space="preserve"> </w:t>
      </w:r>
      <w:r w:rsidRPr="00904E34">
        <w:rPr>
          <w:highlight w:val="lightGray"/>
        </w:rPr>
        <w:t>will you make sure that documentation is created or captured consistently throughout your project?</w:t>
      </w:r>
      <w:commentRangeEnd w:id="6"/>
      <w:r w:rsidR="006B6253">
        <w:rPr>
          <w:rStyle w:val="CommentReference"/>
        </w:rPr>
        <w:commentReference w:id="6"/>
      </w:r>
    </w:p>
    <w:p w14:paraId="1DF54129" w14:textId="20841A24" w:rsidR="000A49B3" w:rsidRPr="001C7D40" w:rsidRDefault="00524346" w:rsidP="00CC079F">
      <w:pPr>
        <w:pStyle w:val="NoSpacing"/>
        <w:rPr>
          <w:highlight w:val="lightGray"/>
        </w:rPr>
      </w:pPr>
      <w:r w:rsidRPr="001C7D40">
        <w:rPr>
          <w:highlight w:val="lightGray"/>
        </w:rPr>
        <w:lastRenderedPageBreak/>
        <w:t>Consider</w:t>
      </w:r>
      <w:r w:rsidRPr="001C7D40">
        <w:rPr>
          <w:rFonts w:eastAsia="Times New Roman"/>
          <w:color w:val="auto"/>
          <w:highlight w:val="lightGray"/>
          <w:lang w:eastAsia="ja-JP"/>
        </w:rPr>
        <w:t xml:space="preserve"> </w:t>
      </w:r>
      <w:r w:rsidRPr="001C7D40">
        <w:rPr>
          <w:highlight w:val="lightGray"/>
        </w:rPr>
        <w:t xml:space="preserve">how you will capture this information and where it will be recorded. </w:t>
      </w:r>
      <w:r w:rsidR="000A49B3" w:rsidRPr="001C7D40">
        <w:rPr>
          <w:highlight w:val="lightGray"/>
        </w:rPr>
        <w:t>If you are using</w:t>
      </w:r>
      <w:r w:rsidR="000A49B3" w:rsidRPr="001C7D40">
        <w:rPr>
          <w:rFonts w:asciiTheme="minorHAnsi" w:hAnsiTheme="minorHAnsi" w:cstheme="minorBidi"/>
          <w:color w:val="auto"/>
          <w:sz w:val="22"/>
          <w:szCs w:val="22"/>
          <w:highlight w:val="lightGray"/>
        </w:rPr>
        <w:t xml:space="preserve"> </w:t>
      </w:r>
      <w:r w:rsidR="000A49B3" w:rsidRPr="001C7D40">
        <w:rPr>
          <w:highlight w:val="lightGray"/>
        </w:rPr>
        <w:t>a metadata standard and/or tools to document and describe your data, please list here.</w:t>
      </w:r>
    </w:p>
    <w:p w14:paraId="38935C30" w14:textId="7677CD6E" w:rsidR="0014687C" w:rsidRPr="0014687C" w:rsidRDefault="0014687C" w:rsidP="0014687C">
      <w:pPr>
        <w:pStyle w:val="NoSpacing"/>
        <w:numPr>
          <w:ilvl w:val="1"/>
          <w:numId w:val="27"/>
        </w:numPr>
        <w:rPr>
          <w:highlight w:val="lightGray"/>
        </w:rPr>
      </w:pPr>
      <w:r>
        <w:rPr>
          <w:highlight w:val="lightGray"/>
        </w:rPr>
        <w:t xml:space="preserve">There are </w:t>
      </w:r>
      <w:r w:rsidRPr="0014687C">
        <w:rPr>
          <w:highlight w:val="lightGray"/>
        </w:rPr>
        <w:t>many</w:t>
      </w:r>
      <w:r w:rsidRPr="0014687C">
        <w:rPr>
          <w:rFonts w:eastAsia="Times New Roman"/>
          <w:color w:val="auto"/>
          <w:highlight w:val="lightGray"/>
          <w:lang w:eastAsia="ja-JP"/>
        </w:rPr>
        <w:t xml:space="preserve"> </w:t>
      </w:r>
      <w:r w:rsidRPr="0014687C">
        <w:rPr>
          <w:highlight w:val="lightGray"/>
        </w:rPr>
        <w:t>general and domain-specific metadata standards. Dataset documentation should be provided in one of these standards, machine-readable, openly-accessible formats to enable the effective exchange of information between users and systems</w:t>
      </w:r>
      <w:r w:rsidR="00717B50">
        <w:rPr>
          <w:highlight w:val="lightGray"/>
        </w:rPr>
        <w:t xml:space="preserve">. </w:t>
      </w:r>
      <w:r w:rsidRPr="0014687C">
        <w:rPr>
          <w:highlight w:val="lightGray"/>
        </w:rPr>
        <w:t xml:space="preserve">These standards are often based on language-independent data formats such as XML, RDF, and JSON. For assistance with choosing a metadata standard, please contact </w:t>
      </w:r>
      <w:hyperlink r:id="rId12" w:history="1">
        <w:r w:rsidRPr="0014687C">
          <w:rPr>
            <w:rStyle w:val="Hyperlink"/>
            <w:highlight w:val="lightGray"/>
          </w:rPr>
          <w:t>research.data@ubc.ca</w:t>
        </w:r>
      </w:hyperlink>
      <w:r w:rsidRPr="0014687C">
        <w:rPr>
          <w:highlight w:val="lightGray"/>
        </w:rPr>
        <w:t>.</w:t>
      </w:r>
    </w:p>
    <w:p w14:paraId="42CB83F2" w14:textId="73BB29A2" w:rsidR="00527A15" w:rsidRPr="00C9071B" w:rsidRDefault="00527A15" w:rsidP="00527A15">
      <w:pPr>
        <w:pStyle w:val="NoSpacing"/>
      </w:pPr>
    </w:p>
    <w:p w14:paraId="157E17F6" w14:textId="486CF14E" w:rsidR="00527116" w:rsidRPr="00527A15" w:rsidRDefault="00CC079F" w:rsidP="00527116">
      <w:pPr>
        <w:pStyle w:val="NoSpacing"/>
        <w:rPr>
          <w:b/>
        </w:rPr>
      </w:pPr>
      <w:r>
        <w:rPr>
          <w:b/>
        </w:rPr>
        <w:t xml:space="preserve">STORAGE AND BACKUP </w:t>
      </w:r>
    </w:p>
    <w:p w14:paraId="68C2B0C6" w14:textId="28E71BA2" w:rsidR="00FE0AF0" w:rsidRPr="00CC079F" w:rsidRDefault="002836F8" w:rsidP="00CC079F">
      <w:pPr>
        <w:spacing w:after="0"/>
        <w:rPr>
          <w:rFonts w:eastAsia="Times New Roman"/>
          <w:highlight w:val="lightGray"/>
        </w:rPr>
      </w:pPr>
      <w:r w:rsidRPr="00CC079F">
        <w:rPr>
          <w:rFonts w:eastAsia="Times New Roman"/>
          <w:highlight w:val="lightGray"/>
        </w:rPr>
        <w:t>How and where</w:t>
      </w:r>
      <w:r w:rsidRPr="00CC079F">
        <w:rPr>
          <w:rFonts w:asciiTheme="minorHAnsi" w:hAnsiTheme="minorHAnsi" w:cstheme="minorBidi"/>
          <w:sz w:val="22"/>
          <w:szCs w:val="22"/>
          <w:highlight w:val="lightGray"/>
        </w:rPr>
        <w:t xml:space="preserve"> </w:t>
      </w:r>
      <w:r w:rsidRPr="00CC079F">
        <w:rPr>
          <w:rFonts w:eastAsia="Times New Roman"/>
          <w:highlight w:val="lightGray"/>
        </w:rPr>
        <w:t>will your data be stored and backed up during your research project?</w:t>
      </w:r>
    </w:p>
    <w:p w14:paraId="3AE9501C" w14:textId="23B30755" w:rsidR="00CC5F31" w:rsidRPr="008F255B" w:rsidRDefault="00CC5F31" w:rsidP="00CC5F31">
      <w:pPr>
        <w:pStyle w:val="ListParagraph"/>
        <w:numPr>
          <w:ilvl w:val="1"/>
          <w:numId w:val="25"/>
        </w:numPr>
        <w:spacing w:after="0"/>
        <w:rPr>
          <w:rFonts w:eastAsia="Times New Roman"/>
          <w:highlight w:val="lightGray"/>
        </w:rPr>
      </w:pPr>
      <w:r w:rsidRPr="008F255B">
        <w:rPr>
          <w:rFonts w:eastAsia="Times New Roman"/>
          <w:highlight w:val="lightGray"/>
        </w:rPr>
        <w:t>The risk</w:t>
      </w:r>
      <w:r w:rsidRPr="008F255B">
        <w:rPr>
          <w:rFonts w:eastAsia="Times New Roman"/>
          <w:highlight w:val="lightGray"/>
          <w:lang w:eastAsia="ja-JP"/>
        </w:rPr>
        <w:t xml:space="preserve"> </w:t>
      </w:r>
      <w:r w:rsidRPr="008F255B">
        <w:rPr>
          <w:rFonts w:eastAsia="Times New Roman"/>
          <w:highlight w:val="lightGray"/>
        </w:rPr>
        <w:t>of losing data due to human error, natural disasters, or other mishaps can be mitigated by following the 3-2-1 backup rule:</w:t>
      </w:r>
    </w:p>
    <w:p w14:paraId="451BE4D3" w14:textId="47BC2F92" w:rsidR="00CC5F31" w:rsidRPr="008F255B" w:rsidRDefault="00CC5F31" w:rsidP="00CC5F31">
      <w:pPr>
        <w:pStyle w:val="ListParagraph"/>
        <w:numPr>
          <w:ilvl w:val="2"/>
          <w:numId w:val="25"/>
        </w:numPr>
        <w:spacing w:after="0"/>
        <w:rPr>
          <w:rFonts w:eastAsia="Times New Roman"/>
          <w:highlight w:val="lightGray"/>
        </w:rPr>
      </w:pPr>
      <w:r w:rsidRPr="008F255B">
        <w:rPr>
          <w:rFonts w:eastAsia="Times New Roman"/>
          <w:highlight w:val="lightGray"/>
        </w:rPr>
        <w:t>Have at least three copies of your data</w:t>
      </w:r>
      <w:r w:rsidR="00C46E25">
        <w:rPr>
          <w:rFonts w:eastAsia="Times New Roman"/>
          <w:highlight w:val="lightGray"/>
        </w:rPr>
        <w:t>;</w:t>
      </w:r>
    </w:p>
    <w:p w14:paraId="69D8A375" w14:textId="1979C63D" w:rsidR="00CC5F31" w:rsidRPr="008F255B" w:rsidRDefault="00CC5F31" w:rsidP="00CC5F31">
      <w:pPr>
        <w:pStyle w:val="ListParagraph"/>
        <w:numPr>
          <w:ilvl w:val="2"/>
          <w:numId w:val="25"/>
        </w:numPr>
        <w:spacing w:after="0"/>
        <w:rPr>
          <w:rFonts w:eastAsia="Times New Roman"/>
          <w:highlight w:val="lightGray"/>
        </w:rPr>
      </w:pPr>
      <w:r w:rsidRPr="008F255B">
        <w:rPr>
          <w:rFonts w:eastAsia="Times New Roman"/>
          <w:highlight w:val="lightGray"/>
        </w:rPr>
        <w:t>Store the copies on two different media</w:t>
      </w:r>
      <w:r w:rsidR="00C46E25">
        <w:rPr>
          <w:rFonts w:eastAsia="Times New Roman"/>
          <w:highlight w:val="lightGray"/>
        </w:rPr>
        <w:t>;</w:t>
      </w:r>
    </w:p>
    <w:p w14:paraId="1BA652B2" w14:textId="77C1AC63" w:rsidR="00CC5F31" w:rsidRPr="008F255B" w:rsidRDefault="00CC5F31" w:rsidP="00CC5F31">
      <w:pPr>
        <w:pStyle w:val="ListParagraph"/>
        <w:numPr>
          <w:ilvl w:val="2"/>
          <w:numId w:val="25"/>
        </w:numPr>
        <w:spacing w:after="0"/>
        <w:rPr>
          <w:rFonts w:eastAsia="Times New Roman"/>
          <w:highlight w:val="lightGray"/>
        </w:rPr>
      </w:pPr>
      <w:r w:rsidRPr="008F255B">
        <w:rPr>
          <w:rFonts w:eastAsia="Times New Roman"/>
          <w:highlight w:val="lightGray"/>
        </w:rPr>
        <w:t>Keep one back-up copy of</w:t>
      </w:r>
      <w:r w:rsidR="000B3C38">
        <w:rPr>
          <w:rFonts w:eastAsia="Times New Roman"/>
          <w:highlight w:val="lightGray"/>
        </w:rPr>
        <w:t>f</w:t>
      </w:r>
      <w:r w:rsidRPr="008F255B">
        <w:rPr>
          <w:rFonts w:eastAsia="Times New Roman"/>
          <w:highlight w:val="lightGray"/>
        </w:rPr>
        <w:t xml:space="preserve"> site.</w:t>
      </w:r>
    </w:p>
    <w:p w14:paraId="3B1B89A0" w14:textId="7950CC51" w:rsidR="00787405" w:rsidRDefault="00E0105B" w:rsidP="004D70D6">
      <w:pPr>
        <w:pStyle w:val="ListParagraph"/>
        <w:numPr>
          <w:ilvl w:val="0"/>
          <w:numId w:val="34"/>
        </w:numPr>
        <w:spacing w:after="0"/>
        <w:rPr>
          <w:rFonts w:eastAsia="Times New Roman"/>
          <w:highlight w:val="lightGray"/>
        </w:rPr>
      </w:pPr>
      <w:r>
        <w:rPr>
          <w:rFonts w:eastAsia="Times New Roman"/>
          <w:highlight w:val="lightGray"/>
        </w:rPr>
        <w:t>Using software that automatically backs up your data and keeps it synchronized with a master copy is recommended.</w:t>
      </w:r>
      <w:r w:rsidR="002C7003">
        <w:rPr>
          <w:rFonts w:eastAsia="Times New Roman"/>
          <w:highlight w:val="lightGray"/>
        </w:rPr>
        <w:t xml:space="preserve"> Some data storage at UBC is already automatically backed up (e.g., </w:t>
      </w:r>
      <w:proofErr w:type="spellStart"/>
      <w:r w:rsidR="002C7003">
        <w:rPr>
          <w:rFonts w:eastAsia="Times New Roman"/>
          <w:highlight w:val="lightGray"/>
        </w:rPr>
        <w:t>TeamShare</w:t>
      </w:r>
      <w:proofErr w:type="spellEnd"/>
      <w:r w:rsidR="002C7003">
        <w:rPr>
          <w:rFonts w:eastAsia="Times New Roman"/>
          <w:highlight w:val="lightGray"/>
        </w:rPr>
        <w:t xml:space="preserve"> or Home Drive).</w:t>
      </w:r>
      <w:r>
        <w:rPr>
          <w:rFonts w:eastAsia="Times New Roman"/>
          <w:highlight w:val="lightGray"/>
        </w:rPr>
        <w:t xml:space="preserve"> </w:t>
      </w:r>
    </w:p>
    <w:p w14:paraId="2318856D" w14:textId="513A0D42" w:rsidR="004D70D6" w:rsidRPr="008F255B" w:rsidRDefault="004D70D6" w:rsidP="004D70D6">
      <w:pPr>
        <w:pStyle w:val="ListParagraph"/>
        <w:numPr>
          <w:ilvl w:val="0"/>
          <w:numId w:val="34"/>
        </w:numPr>
        <w:spacing w:after="0"/>
        <w:rPr>
          <w:rFonts w:eastAsia="Times New Roman"/>
          <w:highlight w:val="lightGray"/>
        </w:rPr>
      </w:pPr>
      <w:r w:rsidRPr="008F255B">
        <w:rPr>
          <w:rFonts w:eastAsia="Times New Roman"/>
          <w:highlight w:val="lightGray"/>
        </w:rPr>
        <w:t>See more about</w:t>
      </w:r>
      <w:r w:rsidRPr="008F255B">
        <w:rPr>
          <w:rFonts w:eastAsia="Times New Roman"/>
          <w:highlight w:val="lightGray"/>
          <w:lang w:eastAsia="ja-JP"/>
        </w:rPr>
        <w:t xml:space="preserve"> </w:t>
      </w:r>
      <w:r w:rsidRPr="008F255B">
        <w:rPr>
          <w:rFonts w:eastAsia="Times New Roman"/>
          <w:highlight w:val="lightGray"/>
        </w:rPr>
        <w:t>UBC data storage at the UBC Library</w:t>
      </w:r>
      <w:hyperlink r:id="rId13">
        <w:r w:rsidRPr="00A709CF">
          <w:rPr>
            <w:rStyle w:val="Hyperlink"/>
            <w:rFonts w:eastAsia="Times New Roman"/>
            <w:color w:val="auto"/>
            <w:highlight w:val="lightGray"/>
            <w:u w:val="none"/>
          </w:rPr>
          <w:t> </w:t>
        </w:r>
      </w:hyperlink>
      <w:hyperlink r:id="rId14" w:history="1">
        <w:r w:rsidR="00440AD5" w:rsidRPr="00440AD5">
          <w:rPr>
            <w:rStyle w:val="Hyperlink"/>
            <w:rFonts w:eastAsia="Times New Roman"/>
            <w:highlight w:val="lightGray"/>
          </w:rPr>
          <w:t>Research Data Website</w:t>
        </w:r>
      </w:hyperlink>
      <w:r w:rsidR="00440AD5">
        <w:rPr>
          <w:rFonts w:eastAsia="Times New Roman"/>
          <w:highlight w:val="lightGray"/>
        </w:rPr>
        <w:t xml:space="preserve"> </w:t>
      </w:r>
      <w:r w:rsidRPr="008F255B">
        <w:rPr>
          <w:rFonts w:eastAsia="Times New Roman"/>
          <w:highlight w:val="lightGray"/>
        </w:rPr>
        <w:t>(e.g., Compute Canada and UBC ARC).</w:t>
      </w:r>
    </w:p>
    <w:p w14:paraId="03DF9434" w14:textId="06EB950C" w:rsidR="004D70D6" w:rsidRPr="008F255B" w:rsidRDefault="004D70D6" w:rsidP="004D70D6">
      <w:pPr>
        <w:pStyle w:val="ListParagraph"/>
        <w:numPr>
          <w:ilvl w:val="0"/>
          <w:numId w:val="34"/>
        </w:numPr>
        <w:spacing w:after="0"/>
        <w:rPr>
          <w:rFonts w:eastAsia="Times New Roman"/>
          <w:highlight w:val="lightGray"/>
        </w:rPr>
      </w:pPr>
      <w:r w:rsidRPr="008F255B">
        <w:rPr>
          <w:rFonts w:eastAsia="Times New Roman"/>
          <w:highlight w:val="lightGray"/>
        </w:rPr>
        <w:t>UBC Library also offers </w:t>
      </w:r>
      <w:hyperlink r:id="rId15">
        <w:r w:rsidRPr="008F255B">
          <w:rPr>
            <w:rStyle w:val="Hyperlink"/>
            <w:rFonts w:eastAsia="Times New Roman"/>
            <w:color w:val="auto"/>
            <w:highlight w:val="lightGray"/>
          </w:rPr>
          <w:t>UBC Dataverse</w:t>
        </w:r>
      </w:hyperlink>
      <w:r w:rsidRPr="008F255B">
        <w:rPr>
          <w:rFonts w:eastAsia="Times New Roman"/>
          <w:highlight w:val="lightGray"/>
        </w:rPr>
        <w:t xml:space="preserve"> Collection for managing and sharing datasets. For assistance with </w:t>
      </w:r>
      <w:proofErr w:type="spellStart"/>
      <w:r w:rsidRPr="008F255B">
        <w:rPr>
          <w:rFonts w:eastAsia="Times New Roman"/>
          <w:highlight w:val="lightGray"/>
        </w:rPr>
        <w:t>Dataverse</w:t>
      </w:r>
      <w:proofErr w:type="spellEnd"/>
      <w:r w:rsidRPr="008F255B">
        <w:rPr>
          <w:rFonts w:eastAsia="Times New Roman"/>
          <w:highlight w:val="lightGray"/>
        </w:rPr>
        <w:t>, please contact </w:t>
      </w:r>
      <w:hyperlink r:id="rId16" w:history="1">
        <w:r w:rsidRPr="00BD0CCD">
          <w:rPr>
            <w:rStyle w:val="Hyperlink"/>
            <w:rFonts w:eastAsia="Times New Roman"/>
            <w:highlight w:val="lightGray"/>
          </w:rPr>
          <w:t>research.data@ubc.ca</w:t>
        </w:r>
      </w:hyperlink>
      <w:r w:rsidR="004A3742">
        <w:rPr>
          <w:rFonts w:eastAsia="Times New Roman"/>
          <w:highlight w:val="lightGray"/>
        </w:rPr>
        <w:t>.</w:t>
      </w:r>
    </w:p>
    <w:p w14:paraId="487143E2" w14:textId="0F8C13F8" w:rsidR="002836F8" w:rsidRDefault="002836F8" w:rsidP="00CC079F">
      <w:pPr>
        <w:pStyle w:val="NoSpacing"/>
        <w:rPr>
          <w:highlight w:val="lightGray"/>
        </w:rPr>
      </w:pPr>
      <w:r>
        <w:rPr>
          <w:highlight w:val="lightGray"/>
        </w:rPr>
        <w:t xml:space="preserve">What are </w:t>
      </w:r>
      <w:r w:rsidRPr="000142B3">
        <w:rPr>
          <w:highlight w:val="lightGray"/>
        </w:rPr>
        <w:t>the</w:t>
      </w:r>
      <w:r w:rsidRPr="000142B3">
        <w:rPr>
          <w:rFonts w:asciiTheme="minorHAnsi" w:hAnsiTheme="minorHAnsi" w:cstheme="minorBidi"/>
          <w:color w:val="auto"/>
          <w:sz w:val="22"/>
          <w:szCs w:val="22"/>
          <w:highlight w:val="lightGray"/>
        </w:rPr>
        <w:t xml:space="preserve"> </w:t>
      </w:r>
      <w:r w:rsidRPr="000142B3">
        <w:rPr>
          <w:highlight w:val="lightGray"/>
        </w:rPr>
        <w:t xml:space="preserve">anticipated </w:t>
      </w:r>
      <w:r w:rsidRPr="002836F8">
        <w:rPr>
          <w:highlight w:val="lightGray"/>
        </w:rPr>
        <w:t>storage requirements for your project, in terms of storage space (in megabytes, gigabytes, terabytes, etc.) and the length of time you will be storing it?</w:t>
      </w:r>
    </w:p>
    <w:p w14:paraId="13ED51B0" w14:textId="77777777" w:rsidR="00700A67" w:rsidRDefault="004D70D6" w:rsidP="00215CBD">
      <w:pPr>
        <w:pStyle w:val="NoSpacing"/>
        <w:numPr>
          <w:ilvl w:val="1"/>
          <w:numId w:val="23"/>
        </w:numPr>
        <w:rPr>
          <w:highlight w:val="lightGray"/>
        </w:rPr>
      </w:pPr>
      <w:commentRangeStart w:id="7"/>
      <w:r w:rsidRPr="00700A67">
        <w:rPr>
          <w:highlight w:val="lightGray"/>
        </w:rPr>
        <w:t>Storage-space</w:t>
      </w:r>
      <w:r w:rsidRPr="00700A67">
        <w:rPr>
          <w:rFonts w:eastAsia="Times New Roman"/>
          <w:color w:val="auto"/>
          <w:highlight w:val="lightGray"/>
          <w:lang w:eastAsia="ja-JP"/>
        </w:rPr>
        <w:t xml:space="preserve"> </w:t>
      </w:r>
      <w:r w:rsidRPr="00700A67">
        <w:rPr>
          <w:highlight w:val="lightGray"/>
        </w:rPr>
        <w:t xml:space="preserve">estimates </w:t>
      </w:r>
      <w:commentRangeEnd w:id="7"/>
      <w:r w:rsidR="00700A67">
        <w:rPr>
          <w:rStyle w:val="CommentReference"/>
        </w:rPr>
        <w:commentReference w:id="7"/>
      </w:r>
      <w:r w:rsidRPr="00700A67">
        <w:rPr>
          <w:highlight w:val="lightGray"/>
        </w:rPr>
        <w:t xml:space="preserve">should consider requirements for file versioning, backups, and growth over time. </w:t>
      </w:r>
    </w:p>
    <w:p w14:paraId="02622A56" w14:textId="12638177" w:rsidR="00AB31E5" w:rsidRPr="00700A67" w:rsidRDefault="002836F8" w:rsidP="00700A67">
      <w:pPr>
        <w:pStyle w:val="NoSpacing"/>
        <w:rPr>
          <w:highlight w:val="lightGray"/>
        </w:rPr>
      </w:pPr>
      <w:r w:rsidRPr="00700A67">
        <w:rPr>
          <w:highlight w:val="lightGray"/>
        </w:rPr>
        <w:t>How will the research team and other collaborators access, modify, and contribute data throughout the project?</w:t>
      </w:r>
    </w:p>
    <w:p w14:paraId="3EFB2FBC" w14:textId="16C1A928" w:rsidR="00AB31E5" w:rsidRPr="00AB31E5" w:rsidRDefault="00AB31E5" w:rsidP="00AB31E5">
      <w:pPr>
        <w:pStyle w:val="NoSpacing"/>
        <w:numPr>
          <w:ilvl w:val="1"/>
          <w:numId w:val="23"/>
        </w:numPr>
        <w:rPr>
          <w:highlight w:val="lightGray"/>
        </w:rPr>
      </w:pPr>
      <w:r w:rsidRPr="00AB31E5">
        <w:rPr>
          <w:highlight w:val="lightGray"/>
        </w:rPr>
        <w:t>Sharing</w:t>
      </w:r>
      <w:r w:rsidRPr="00AB31E5">
        <w:rPr>
          <w:rFonts w:eastAsia="Times New Roman"/>
          <w:color w:val="auto"/>
          <w:highlight w:val="lightGray"/>
          <w:lang w:eastAsia="ja-JP"/>
        </w:rPr>
        <w:t xml:space="preserve"> </w:t>
      </w:r>
      <w:r w:rsidRPr="00AB31E5">
        <w:rPr>
          <w:highlight w:val="lightGray"/>
        </w:rPr>
        <w:t>sensitive data via email and cloud storage services such as Dropbox is not recommended, since the security of these services cannot be trusted. Read more about data security at the </w:t>
      </w:r>
      <w:hyperlink r:id="rId17">
        <w:r w:rsidRPr="00AB31E5">
          <w:rPr>
            <w:rStyle w:val="Hyperlink"/>
            <w:highlight w:val="lightGray"/>
          </w:rPr>
          <w:t>UBC ARC website</w:t>
        </w:r>
      </w:hyperlink>
      <w:r w:rsidRPr="00AB31E5">
        <w:rPr>
          <w:highlight w:val="lightGray"/>
        </w:rPr>
        <w:t>. </w:t>
      </w:r>
    </w:p>
    <w:p w14:paraId="1F403C09" w14:textId="77777777" w:rsidR="00527116" w:rsidRDefault="00527116" w:rsidP="00FE0AF0">
      <w:pPr>
        <w:spacing w:after="0" w:line="240" w:lineRule="auto"/>
        <w:rPr>
          <w:rFonts w:eastAsia="Times New Roman"/>
          <w:color w:val="333333"/>
        </w:rPr>
      </w:pPr>
    </w:p>
    <w:p w14:paraId="2970278D" w14:textId="46EDE734" w:rsidR="00CC079F" w:rsidRDefault="00CC079F" w:rsidP="00CC079F">
      <w:pPr>
        <w:spacing w:after="0" w:line="240" w:lineRule="auto"/>
        <w:rPr>
          <w:b/>
        </w:rPr>
      </w:pPr>
      <w:r>
        <w:rPr>
          <w:b/>
        </w:rPr>
        <w:t xml:space="preserve">DATA PRESERVATION </w:t>
      </w:r>
    </w:p>
    <w:p w14:paraId="0B60A280" w14:textId="65DB4EF0" w:rsidR="001A3168" w:rsidRPr="00CC079F" w:rsidRDefault="001A3168" w:rsidP="00CC079F">
      <w:pPr>
        <w:spacing w:after="0" w:line="240" w:lineRule="auto"/>
        <w:rPr>
          <w:b/>
        </w:rPr>
      </w:pPr>
      <w:r w:rsidRPr="00CC079F">
        <w:rPr>
          <w:rFonts w:eastAsia="Times New Roman"/>
          <w:highlight w:val="lightGray"/>
        </w:rPr>
        <w:t>Where will you</w:t>
      </w:r>
      <w:r w:rsidRPr="00CC079F">
        <w:rPr>
          <w:rFonts w:asciiTheme="minorHAnsi" w:hAnsiTheme="minorHAnsi" w:cstheme="minorBidi"/>
          <w:sz w:val="22"/>
          <w:szCs w:val="22"/>
          <w:highlight w:val="lightGray"/>
        </w:rPr>
        <w:t xml:space="preserve"> </w:t>
      </w:r>
      <w:r w:rsidRPr="00CC079F">
        <w:rPr>
          <w:rFonts w:eastAsia="Times New Roman"/>
          <w:highlight w:val="lightGray"/>
        </w:rPr>
        <w:t>deposit your data for long-term preservation and access at the end of your research project?</w:t>
      </w:r>
    </w:p>
    <w:p w14:paraId="4C19B5A4" w14:textId="5EA4C53B" w:rsidR="005536A7" w:rsidRDefault="00E540C0" w:rsidP="005536A7">
      <w:pPr>
        <w:pStyle w:val="ListParagraph"/>
        <w:numPr>
          <w:ilvl w:val="1"/>
          <w:numId w:val="25"/>
        </w:numPr>
        <w:spacing w:after="0"/>
        <w:rPr>
          <w:rFonts w:eastAsia="Times New Roman"/>
          <w:highlight w:val="lightGray"/>
        </w:rPr>
      </w:pPr>
      <w:r>
        <w:rPr>
          <w:rFonts w:eastAsia="Times New Roman"/>
          <w:highlight w:val="lightGray"/>
        </w:rPr>
        <w:t>Not all data that you create needs to be preserved</w:t>
      </w:r>
      <w:r w:rsidR="00C55429">
        <w:rPr>
          <w:rFonts w:eastAsia="Times New Roman"/>
          <w:highlight w:val="lightGray"/>
        </w:rPr>
        <w:t xml:space="preserve">. </w:t>
      </w:r>
      <w:r w:rsidR="005536A7" w:rsidRPr="005536A7">
        <w:rPr>
          <w:rFonts w:eastAsia="Times New Roman"/>
          <w:highlight w:val="lightGray"/>
        </w:rPr>
        <w:t>The</w:t>
      </w:r>
      <w:r w:rsidR="005536A7" w:rsidRPr="005536A7">
        <w:rPr>
          <w:rFonts w:eastAsia="Times New Roman"/>
          <w:highlight w:val="lightGray"/>
          <w:lang w:eastAsia="ja-JP"/>
        </w:rPr>
        <w:t xml:space="preserve"> </w:t>
      </w:r>
      <w:r w:rsidR="005536A7" w:rsidRPr="005536A7">
        <w:rPr>
          <w:rFonts w:eastAsia="Times New Roman"/>
          <w:highlight w:val="lightGray"/>
        </w:rPr>
        <w:t>issue of data retention should be considered early in the research lifecycle</w:t>
      </w:r>
      <w:r w:rsidR="00717B50">
        <w:rPr>
          <w:rFonts w:eastAsia="Times New Roman"/>
          <w:highlight w:val="lightGray"/>
        </w:rPr>
        <w:t xml:space="preserve">. </w:t>
      </w:r>
      <w:r w:rsidR="005536A7" w:rsidRPr="005536A7">
        <w:rPr>
          <w:rFonts w:eastAsia="Times New Roman"/>
          <w:highlight w:val="lightGray"/>
        </w:rPr>
        <w:t>Data-retention decisions can be driven by external policies (e.g. funding agencies, journal publishers), or by an understanding of the enduring value of a given set of data.</w:t>
      </w:r>
    </w:p>
    <w:p w14:paraId="57AF4145" w14:textId="25CBBCC3" w:rsidR="005536A7" w:rsidRPr="005536A7" w:rsidRDefault="005536A7" w:rsidP="005536A7">
      <w:pPr>
        <w:pStyle w:val="ListParagraph"/>
        <w:numPr>
          <w:ilvl w:val="1"/>
          <w:numId w:val="25"/>
        </w:numPr>
        <w:spacing w:after="0"/>
        <w:rPr>
          <w:rFonts w:eastAsia="Times New Roman"/>
          <w:highlight w:val="lightGray"/>
        </w:rPr>
      </w:pPr>
      <w:r>
        <w:rPr>
          <w:rFonts w:eastAsia="Times New Roman"/>
          <w:highlight w:val="lightGray"/>
        </w:rPr>
        <w:t xml:space="preserve">If </w:t>
      </w:r>
      <w:r w:rsidRPr="005536A7">
        <w:rPr>
          <w:rFonts w:eastAsia="Times New Roman"/>
          <w:highlight w:val="lightGray"/>
        </w:rPr>
        <w:t xml:space="preserve">you need assistance locating a suitable data repository or archive, please contact </w:t>
      </w:r>
      <w:hyperlink r:id="rId18" w:history="1">
        <w:r w:rsidRPr="005536A7">
          <w:rPr>
            <w:rStyle w:val="Hyperlink"/>
            <w:rFonts w:eastAsia="Times New Roman"/>
            <w:highlight w:val="lightGray"/>
          </w:rPr>
          <w:t>research.data@ubc.ca</w:t>
        </w:r>
      </w:hyperlink>
      <w:r w:rsidRPr="005536A7">
        <w:rPr>
          <w:rFonts w:eastAsia="Times New Roman"/>
          <w:highlight w:val="lightGray"/>
        </w:rPr>
        <w:t xml:space="preserve"> or your </w:t>
      </w:r>
      <w:hyperlink r:id="rId19">
        <w:r w:rsidRPr="005536A7">
          <w:rPr>
            <w:rStyle w:val="Hyperlink"/>
            <w:rFonts w:eastAsia="Times New Roman"/>
            <w:highlight w:val="lightGray"/>
          </w:rPr>
          <w:t>subject librarian</w:t>
        </w:r>
      </w:hyperlink>
      <w:r w:rsidRPr="005536A7">
        <w:rPr>
          <w:rFonts w:eastAsia="Times New Roman"/>
          <w:highlight w:val="lightGray"/>
        </w:rPr>
        <w:t>. Data deposited in the </w:t>
      </w:r>
      <w:hyperlink r:id="rId20">
        <w:r w:rsidRPr="005536A7">
          <w:rPr>
            <w:rStyle w:val="Hyperlink"/>
            <w:rFonts w:eastAsia="Times New Roman"/>
            <w:highlight w:val="lightGray"/>
          </w:rPr>
          <w:t>UBC Library repositories</w:t>
        </w:r>
      </w:hyperlink>
      <w:r w:rsidRPr="005536A7">
        <w:rPr>
          <w:rFonts w:eastAsia="Times New Roman"/>
          <w:highlight w:val="lightGray"/>
        </w:rPr>
        <w:t> is automatically preserved.  </w:t>
      </w:r>
      <w:r>
        <w:rPr>
          <w:rFonts w:eastAsia="Times New Roman"/>
          <w:highlight w:val="lightGray"/>
        </w:rPr>
        <w:t xml:space="preserve">  </w:t>
      </w:r>
    </w:p>
    <w:p w14:paraId="34DE3098" w14:textId="4AFB0777" w:rsidR="001A3168" w:rsidRPr="00CC079F" w:rsidRDefault="001A3168" w:rsidP="00CC079F">
      <w:pPr>
        <w:spacing w:after="0"/>
        <w:rPr>
          <w:rFonts w:eastAsia="Times New Roman"/>
          <w:highlight w:val="lightGray"/>
        </w:rPr>
      </w:pPr>
      <w:r w:rsidRPr="00CC079F">
        <w:rPr>
          <w:rFonts w:eastAsia="Times New Roman"/>
          <w:highlight w:val="lightGray"/>
        </w:rPr>
        <w:t>Indicate how you will</w:t>
      </w:r>
      <w:r w:rsidRPr="00CC079F">
        <w:rPr>
          <w:rFonts w:asciiTheme="minorHAnsi" w:hAnsiTheme="minorHAnsi" w:cstheme="minorBidi"/>
          <w:sz w:val="22"/>
          <w:szCs w:val="22"/>
          <w:highlight w:val="lightGray"/>
        </w:rPr>
        <w:t xml:space="preserve"> </w:t>
      </w:r>
      <w:r w:rsidRPr="00CC079F">
        <w:rPr>
          <w:rFonts w:eastAsia="Times New Roman"/>
          <w:highlight w:val="lightGray"/>
        </w:rPr>
        <w:t>ensure your data is preservation ready. Consider preservation-friendly file formats, ensuring file integrity, anonymization and de-identification, and inclusion of supporting documentation.</w:t>
      </w:r>
    </w:p>
    <w:p w14:paraId="2147BF97" w14:textId="5BA6A76B" w:rsidR="005536A7" w:rsidRPr="005536A7" w:rsidRDefault="005536A7" w:rsidP="005536A7">
      <w:pPr>
        <w:pStyle w:val="ListParagraph"/>
        <w:numPr>
          <w:ilvl w:val="0"/>
          <w:numId w:val="39"/>
        </w:numPr>
        <w:spacing w:after="0"/>
        <w:rPr>
          <w:rFonts w:eastAsia="Times New Roman"/>
          <w:highlight w:val="lightGray"/>
        </w:rPr>
      </w:pPr>
      <w:r w:rsidRPr="005536A7">
        <w:rPr>
          <w:rFonts w:eastAsia="Times New Roman"/>
          <w:highlight w:val="lightGray"/>
        </w:rPr>
        <w:t>Some data formats are optimal for the long-term preservation of data. For example, non-proprietary file formats such as text (‘.txt’) and comma-separated (‘.csv’), are considered preservation-friendly.</w:t>
      </w:r>
    </w:p>
    <w:p w14:paraId="06C9475C" w14:textId="554648ED" w:rsidR="00664A58" w:rsidRPr="005C2C02" w:rsidRDefault="005536A7" w:rsidP="00527116">
      <w:pPr>
        <w:pStyle w:val="ListParagraph"/>
        <w:numPr>
          <w:ilvl w:val="0"/>
          <w:numId w:val="39"/>
        </w:numPr>
        <w:rPr>
          <w:rFonts w:eastAsia="Times New Roman"/>
          <w:color w:val="333333"/>
          <w:highlight w:val="lightGray"/>
        </w:rPr>
      </w:pPr>
      <w:r w:rsidRPr="003448B5">
        <w:rPr>
          <w:rFonts w:eastAsia="Times New Roman"/>
          <w:highlight w:val="lightGray"/>
        </w:rPr>
        <w:lastRenderedPageBreak/>
        <w:t xml:space="preserve">Consider optimal file formats (preferably non-proprietary) for supporting long-term preservation. See </w:t>
      </w:r>
      <w:r w:rsidR="00720786">
        <w:rPr>
          <w:rFonts w:eastAsia="Times New Roman"/>
          <w:highlight w:val="lightGray"/>
        </w:rPr>
        <w:t>the UBC</w:t>
      </w:r>
      <w:r w:rsidR="00720786" w:rsidRPr="003448B5">
        <w:rPr>
          <w:rFonts w:eastAsia="Times New Roman"/>
          <w:highlight w:val="lightGray"/>
        </w:rPr>
        <w:t xml:space="preserve"> </w:t>
      </w:r>
      <w:r w:rsidRPr="003448B5">
        <w:rPr>
          <w:rFonts w:eastAsia="Times New Roman"/>
          <w:highlight w:val="lightGray"/>
        </w:rPr>
        <w:t xml:space="preserve">preferred file formats </w:t>
      </w:r>
      <w:r w:rsidRPr="005536A7">
        <w:rPr>
          <w:rFonts w:eastAsia="Times New Roman"/>
          <w:color w:val="333333"/>
          <w:highlight w:val="lightGray"/>
        </w:rPr>
        <w:t>- </w:t>
      </w:r>
      <w:hyperlink r:id="rId21">
        <w:r w:rsidRPr="005536A7">
          <w:rPr>
            <w:rStyle w:val="Hyperlink"/>
            <w:rFonts w:eastAsia="Times New Roman"/>
            <w:highlight w:val="lightGray"/>
          </w:rPr>
          <w:t>https://osf.io/ena5p/</w:t>
        </w:r>
      </w:hyperlink>
      <w:r w:rsidRPr="005536A7">
        <w:rPr>
          <w:rFonts w:eastAsia="Times New Roman"/>
          <w:color w:val="333333"/>
          <w:highlight w:val="lightGray"/>
        </w:rPr>
        <w:t>.</w:t>
      </w:r>
    </w:p>
    <w:p w14:paraId="39553925" w14:textId="1692CCFC" w:rsidR="00527116" w:rsidRPr="00527A15" w:rsidRDefault="00CC079F" w:rsidP="00527116">
      <w:pPr>
        <w:pStyle w:val="NoSpacing"/>
        <w:rPr>
          <w:b/>
        </w:rPr>
      </w:pPr>
      <w:r>
        <w:rPr>
          <w:b/>
        </w:rPr>
        <w:t xml:space="preserve">DATA SHARING AND REUSE </w:t>
      </w:r>
    </w:p>
    <w:p w14:paraId="1C14E9B4" w14:textId="32743B3E" w:rsidR="001E5C61" w:rsidRDefault="001E5C61" w:rsidP="00CC079F">
      <w:pPr>
        <w:pStyle w:val="NoSpacing"/>
        <w:rPr>
          <w:highlight w:val="lightGray"/>
        </w:rPr>
      </w:pPr>
      <w:r>
        <w:rPr>
          <w:highlight w:val="lightGray"/>
        </w:rPr>
        <w:t xml:space="preserve">What </w:t>
      </w:r>
      <w:r w:rsidRPr="00CB6165">
        <w:rPr>
          <w:highlight w:val="lightGray"/>
        </w:rPr>
        <w:t>data</w:t>
      </w:r>
      <w:r w:rsidRPr="00CB6165">
        <w:rPr>
          <w:rFonts w:asciiTheme="minorHAnsi" w:hAnsiTheme="minorHAnsi" w:cstheme="minorBidi"/>
          <w:color w:val="auto"/>
          <w:sz w:val="22"/>
          <w:szCs w:val="22"/>
          <w:highlight w:val="lightGray"/>
        </w:rPr>
        <w:t xml:space="preserve"> </w:t>
      </w:r>
      <w:r w:rsidRPr="00CB6165">
        <w:rPr>
          <w:highlight w:val="lightGray"/>
        </w:rPr>
        <w:t>will you be sharing and in what form? (e.g. raw, processed, analyzed, final).</w:t>
      </w:r>
    </w:p>
    <w:p w14:paraId="30118A99" w14:textId="498ADB80" w:rsidR="006A313A" w:rsidRDefault="006A313A" w:rsidP="006A313A">
      <w:pPr>
        <w:pStyle w:val="NoSpacing"/>
        <w:numPr>
          <w:ilvl w:val="1"/>
          <w:numId w:val="25"/>
        </w:numPr>
        <w:rPr>
          <w:highlight w:val="lightGray"/>
        </w:rPr>
      </w:pPr>
      <w:r>
        <w:rPr>
          <w:highlight w:val="lightGray"/>
        </w:rPr>
        <w:t>Types of data:</w:t>
      </w:r>
    </w:p>
    <w:p w14:paraId="4AF863C0" w14:textId="45DC8DFF" w:rsidR="008C1EB8" w:rsidRPr="00387728" w:rsidRDefault="00387728" w:rsidP="006A313A">
      <w:pPr>
        <w:pStyle w:val="NoSpacing"/>
        <w:numPr>
          <w:ilvl w:val="2"/>
          <w:numId w:val="25"/>
        </w:numPr>
        <w:rPr>
          <w:highlight w:val="lightGray"/>
        </w:rPr>
      </w:pPr>
      <w:r w:rsidRPr="00387728">
        <w:rPr>
          <w:b/>
          <w:highlight w:val="lightGray"/>
        </w:rPr>
        <w:t>Raw</w:t>
      </w:r>
      <w:r w:rsidRPr="00387728">
        <w:rPr>
          <w:rFonts w:eastAsia="Times New Roman"/>
          <w:b/>
          <w:color w:val="auto"/>
          <w:highlight w:val="lightGray"/>
          <w:lang w:eastAsia="ja-JP"/>
        </w:rPr>
        <w:t xml:space="preserve"> </w:t>
      </w:r>
      <w:r w:rsidRPr="00387728">
        <w:rPr>
          <w:b/>
          <w:highlight w:val="lightGray"/>
        </w:rPr>
        <w:t>data</w:t>
      </w:r>
      <w:r w:rsidRPr="00387728">
        <w:rPr>
          <w:highlight w:val="lightGray"/>
        </w:rPr>
        <w:t xml:space="preserve"> are the data directly obtained from the instrument, simulation or survey. </w:t>
      </w:r>
    </w:p>
    <w:p w14:paraId="440A5E8A" w14:textId="5CD99A0A" w:rsidR="00387728" w:rsidRPr="00387728" w:rsidRDefault="00387728" w:rsidP="006A313A">
      <w:pPr>
        <w:pStyle w:val="NoSpacing"/>
        <w:numPr>
          <w:ilvl w:val="2"/>
          <w:numId w:val="25"/>
        </w:numPr>
        <w:rPr>
          <w:b/>
          <w:highlight w:val="lightGray"/>
        </w:rPr>
      </w:pPr>
      <w:r w:rsidRPr="00387728">
        <w:rPr>
          <w:b/>
          <w:highlight w:val="lightGray"/>
        </w:rPr>
        <w:t>Processed</w:t>
      </w:r>
      <w:r w:rsidRPr="00387728">
        <w:rPr>
          <w:rFonts w:eastAsia="Times New Roman"/>
          <w:b/>
          <w:color w:val="auto"/>
          <w:highlight w:val="lightGray"/>
          <w:lang w:eastAsia="ja-JP"/>
        </w:rPr>
        <w:t xml:space="preserve"> </w:t>
      </w:r>
      <w:r w:rsidRPr="00387728">
        <w:rPr>
          <w:b/>
          <w:highlight w:val="lightGray"/>
        </w:rPr>
        <w:t>data </w:t>
      </w:r>
      <w:r w:rsidRPr="00387728">
        <w:rPr>
          <w:highlight w:val="lightGray"/>
        </w:rPr>
        <w:t>result from some manipulation of the raw data in order to eliminate errors or outliers, to prepare the data for analysis, to derive new variables, or to de-identify the human participants.</w:t>
      </w:r>
    </w:p>
    <w:p w14:paraId="085068B9" w14:textId="749C0290" w:rsidR="00387728" w:rsidRPr="00387728" w:rsidRDefault="00387728" w:rsidP="006A313A">
      <w:pPr>
        <w:pStyle w:val="NoSpacing"/>
        <w:numPr>
          <w:ilvl w:val="2"/>
          <w:numId w:val="25"/>
        </w:numPr>
        <w:rPr>
          <w:highlight w:val="lightGray"/>
        </w:rPr>
      </w:pPr>
      <w:r w:rsidRPr="00387728">
        <w:rPr>
          <w:b/>
          <w:highlight w:val="lightGray"/>
        </w:rPr>
        <w:t xml:space="preserve">Analyzed data </w:t>
      </w:r>
      <w:r w:rsidRPr="00387728">
        <w:rPr>
          <w:highlight w:val="lightGray"/>
        </w:rPr>
        <w:t>are the results of qualitative, statistical, or mathematical analysis of the processed data. They can be presented as graphs, charts or statistical tables.</w:t>
      </w:r>
    </w:p>
    <w:p w14:paraId="3B03D454" w14:textId="6F138B46" w:rsidR="00387728" w:rsidRPr="003A5851" w:rsidRDefault="00387728" w:rsidP="006A313A">
      <w:pPr>
        <w:pStyle w:val="NoSpacing"/>
        <w:numPr>
          <w:ilvl w:val="2"/>
          <w:numId w:val="25"/>
        </w:numPr>
        <w:rPr>
          <w:highlight w:val="lightGray"/>
        </w:rPr>
      </w:pPr>
      <w:r w:rsidRPr="00387728">
        <w:rPr>
          <w:b/>
          <w:highlight w:val="lightGray"/>
        </w:rPr>
        <w:t>Final data</w:t>
      </w:r>
      <w:r w:rsidRPr="00387728">
        <w:rPr>
          <w:rFonts w:eastAsia="Times New Roman"/>
          <w:color w:val="auto"/>
          <w:highlight w:val="lightGray"/>
          <w:lang w:eastAsia="ja-JP"/>
        </w:rPr>
        <w:t xml:space="preserve"> </w:t>
      </w:r>
      <w:r w:rsidRPr="00387728">
        <w:rPr>
          <w:highlight w:val="lightGray"/>
        </w:rPr>
        <w:t xml:space="preserve">are processed data that have, if needed, been converted into a </w:t>
      </w:r>
      <w:r w:rsidRPr="003A5851">
        <w:rPr>
          <w:highlight w:val="lightGray"/>
        </w:rPr>
        <w:t>preservation-friendly format.</w:t>
      </w:r>
    </w:p>
    <w:p w14:paraId="204FCACC" w14:textId="3023C76E" w:rsidR="006A313A" w:rsidRPr="003A5851" w:rsidRDefault="006A313A" w:rsidP="006A313A">
      <w:pPr>
        <w:pStyle w:val="NoSpacing"/>
        <w:numPr>
          <w:ilvl w:val="0"/>
          <w:numId w:val="41"/>
        </w:numPr>
        <w:rPr>
          <w:highlight w:val="lightGray"/>
        </w:rPr>
      </w:pPr>
      <w:r w:rsidRPr="003A5851">
        <w:rPr>
          <w:highlight w:val="lightGray"/>
        </w:rPr>
        <w:t>Consider which data</w:t>
      </w:r>
      <w:r w:rsidRPr="003A5851">
        <w:rPr>
          <w:rFonts w:eastAsia="Times New Roman"/>
          <w:color w:val="auto"/>
          <w:highlight w:val="lightGray"/>
          <w:lang w:eastAsia="ja-JP"/>
        </w:rPr>
        <w:t xml:space="preserve"> </w:t>
      </w:r>
      <w:r w:rsidRPr="003A5851">
        <w:rPr>
          <w:highlight w:val="lightGray"/>
        </w:rPr>
        <w:t>may need to be shared in order to meet institutional or funding requirements, and which data may be restricted because of confidentiality/privacy/intellectual property considerations.</w:t>
      </w:r>
    </w:p>
    <w:p w14:paraId="7E1B1963" w14:textId="3DB9ED20" w:rsidR="00CB6165" w:rsidRPr="003A5851" w:rsidRDefault="00CB6165" w:rsidP="00CC079F">
      <w:pPr>
        <w:pStyle w:val="NoSpacing"/>
        <w:rPr>
          <w:highlight w:val="lightGray"/>
        </w:rPr>
      </w:pPr>
      <w:r w:rsidRPr="003A5851">
        <w:rPr>
          <w:highlight w:val="lightGray"/>
        </w:rPr>
        <w:t>If the way you</w:t>
      </w:r>
      <w:r w:rsidRPr="003A5851">
        <w:rPr>
          <w:rFonts w:asciiTheme="minorHAnsi" w:hAnsiTheme="minorHAnsi" w:cstheme="minorBidi"/>
          <w:color w:val="auto"/>
          <w:sz w:val="22"/>
          <w:szCs w:val="22"/>
          <w:highlight w:val="lightGray"/>
        </w:rPr>
        <w:t xml:space="preserve"> </w:t>
      </w:r>
      <w:r w:rsidRPr="003A5851">
        <w:rPr>
          <w:highlight w:val="lightGray"/>
        </w:rPr>
        <w:t>store and share data during your research project differs from how you will preserve your data long-term, include a brief description of any resources needed to share your data (equipment, systems, expertise, etc.).</w:t>
      </w:r>
    </w:p>
    <w:p w14:paraId="4FEE1DAE" w14:textId="2C8605BD" w:rsidR="00C166F2" w:rsidRPr="003A5851" w:rsidRDefault="00C166F2" w:rsidP="00DD7546">
      <w:pPr>
        <w:pStyle w:val="NoSpacing"/>
        <w:numPr>
          <w:ilvl w:val="1"/>
          <w:numId w:val="25"/>
        </w:numPr>
        <w:rPr>
          <w:highlight w:val="lightGray"/>
        </w:rPr>
      </w:pPr>
      <w:r w:rsidRPr="003A5851">
        <w:rPr>
          <w:highlight w:val="lightGray"/>
        </w:rPr>
        <w:t>Identify</w:t>
      </w:r>
      <w:r w:rsidRPr="003A5851">
        <w:rPr>
          <w:rFonts w:eastAsia="Times New Roman"/>
          <w:color w:val="auto"/>
          <w:highlight w:val="lightGray"/>
          <w:lang w:eastAsia="ja-JP"/>
        </w:rPr>
        <w:t xml:space="preserve"> </w:t>
      </w:r>
      <w:r w:rsidRPr="003A5851">
        <w:rPr>
          <w:highlight w:val="lightGray"/>
        </w:rPr>
        <w:t>one of the </w:t>
      </w:r>
      <w:hyperlink r:id="rId22">
        <w:r w:rsidRPr="003A5851">
          <w:rPr>
            <w:rStyle w:val="Hyperlink"/>
            <w:highlight w:val="lightGray"/>
          </w:rPr>
          <w:t>UBC data repositories</w:t>
        </w:r>
      </w:hyperlink>
      <w:r w:rsidRPr="003A5851">
        <w:rPr>
          <w:highlight w:val="lightGray"/>
        </w:rPr>
        <w:t> or a subject repository to archive your data, if applicable.</w:t>
      </w:r>
    </w:p>
    <w:p w14:paraId="3B11C63F" w14:textId="33EF25D8" w:rsidR="00C166F2" w:rsidRPr="00C166F2" w:rsidRDefault="00C166F2" w:rsidP="00C166F2">
      <w:pPr>
        <w:pStyle w:val="NoSpacing"/>
        <w:numPr>
          <w:ilvl w:val="2"/>
          <w:numId w:val="25"/>
        </w:numPr>
        <w:rPr>
          <w:highlight w:val="lightGray"/>
        </w:rPr>
      </w:pPr>
      <w:r>
        <w:rPr>
          <w:highlight w:val="lightGray"/>
        </w:rPr>
        <w:t xml:space="preserve">Ensure that </w:t>
      </w:r>
      <w:r w:rsidRPr="00364AC2">
        <w:rPr>
          <w:highlight w:val="lightGray"/>
        </w:rPr>
        <w:t>a</w:t>
      </w:r>
      <w:r w:rsidRPr="00CC079F">
        <w:rPr>
          <w:rFonts w:eastAsia="Times New Roman"/>
          <w:color w:val="auto"/>
          <w:highlight w:val="lightGray"/>
          <w:lang w:eastAsia="ja-JP"/>
        </w:rPr>
        <w:t xml:space="preserve"> </w:t>
      </w:r>
      <w:r w:rsidRPr="00364AC2">
        <w:rPr>
          <w:highlight w:val="lightGray"/>
        </w:rPr>
        <w:t>r</w:t>
      </w:r>
      <w:r w:rsidRPr="00C166F2">
        <w:rPr>
          <w:highlight w:val="lightGray"/>
        </w:rPr>
        <w:t xml:space="preserve">epository assigns permanent identifiers to datasets (e.g., DOI or handles) to enhance discoverability, accessibility, and </w:t>
      </w:r>
      <w:proofErr w:type="spellStart"/>
      <w:r w:rsidRPr="00C166F2">
        <w:rPr>
          <w:highlight w:val="lightGray"/>
        </w:rPr>
        <w:t>citability</w:t>
      </w:r>
      <w:proofErr w:type="spellEnd"/>
      <w:r w:rsidRPr="00C166F2">
        <w:rPr>
          <w:highlight w:val="lightGray"/>
        </w:rPr>
        <w:t>. UBC data repositories do!</w:t>
      </w:r>
    </w:p>
    <w:p w14:paraId="20CABADF" w14:textId="1468AF30" w:rsidR="00DD7546" w:rsidRPr="003A5851" w:rsidRDefault="00C166F2" w:rsidP="00C166F2">
      <w:pPr>
        <w:pStyle w:val="NoSpacing"/>
        <w:numPr>
          <w:ilvl w:val="0"/>
          <w:numId w:val="43"/>
        </w:numPr>
        <w:rPr>
          <w:highlight w:val="lightGray"/>
        </w:rPr>
      </w:pPr>
      <w:r w:rsidRPr="003A5851">
        <w:rPr>
          <w:highlight w:val="lightGray"/>
        </w:rPr>
        <w:t>Describe</w:t>
      </w:r>
      <w:r w:rsidRPr="003A5851">
        <w:rPr>
          <w:rFonts w:eastAsia="Times New Roman"/>
          <w:color w:val="auto"/>
          <w:highlight w:val="lightGray"/>
          <w:lang w:eastAsia="ja-JP"/>
        </w:rPr>
        <w:t xml:space="preserve"> </w:t>
      </w:r>
      <w:r w:rsidRPr="003A5851">
        <w:rPr>
          <w:highlight w:val="lightGray"/>
        </w:rPr>
        <w:t xml:space="preserve">how you will ensure file integrity, anonymization and de-identification.  </w:t>
      </w:r>
    </w:p>
    <w:p w14:paraId="12600058" w14:textId="5781D679" w:rsidR="00CB6165" w:rsidRPr="003A5851" w:rsidRDefault="00CB6165" w:rsidP="00CC079F">
      <w:pPr>
        <w:pStyle w:val="NoSpacing"/>
        <w:rPr>
          <w:highlight w:val="lightGray"/>
        </w:rPr>
      </w:pPr>
      <w:r w:rsidRPr="003A5851">
        <w:rPr>
          <w:highlight w:val="lightGray"/>
        </w:rPr>
        <w:t>Have</w:t>
      </w:r>
      <w:r w:rsidRPr="003A5851">
        <w:rPr>
          <w:rFonts w:asciiTheme="minorHAnsi" w:hAnsiTheme="minorHAnsi" w:cstheme="minorBidi"/>
          <w:color w:val="auto"/>
          <w:sz w:val="22"/>
          <w:szCs w:val="22"/>
          <w:highlight w:val="lightGray"/>
        </w:rPr>
        <w:t xml:space="preserve"> </w:t>
      </w:r>
      <w:r w:rsidRPr="003A5851">
        <w:rPr>
          <w:highlight w:val="lightGray"/>
        </w:rPr>
        <w:t>you considered what type of end-user license to include with your data?</w:t>
      </w:r>
    </w:p>
    <w:p w14:paraId="13C15E43" w14:textId="2C96EE4A" w:rsidR="00987612" w:rsidRPr="003A5851" w:rsidRDefault="00987612" w:rsidP="00987612">
      <w:pPr>
        <w:pStyle w:val="NoSpacing"/>
        <w:numPr>
          <w:ilvl w:val="1"/>
          <w:numId w:val="25"/>
        </w:numPr>
        <w:rPr>
          <w:highlight w:val="lightGray"/>
        </w:rPr>
      </w:pPr>
      <w:r w:rsidRPr="003A5851">
        <w:rPr>
          <w:highlight w:val="lightGray"/>
        </w:rPr>
        <w:t>Licenses</w:t>
      </w:r>
      <w:r w:rsidRPr="003A5851">
        <w:rPr>
          <w:rFonts w:eastAsia="Times New Roman"/>
          <w:color w:val="auto"/>
          <w:highlight w:val="lightGray"/>
          <w:lang w:eastAsia="ja-JP"/>
        </w:rPr>
        <w:t xml:space="preserve"> </w:t>
      </w:r>
      <w:r w:rsidRPr="003A5851">
        <w:rPr>
          <w:highlight w:val="lightGray"/>
        </w:rPr>
        <w:t>determine what uses can be made of your data. Funding agencies and/or data repositories may have end-user license requirements in place; if not, they may still be able to guide you in the development of a license. Once created, include a copy of your end-user license with your Data Management Plan. Note that only the intellectual property rights-holder(s) can issue a license, so it is crucial to clarify who owns those rights.</w:t>
      </w:r>
    </w:p>
    <w:p w14:paraId="03EF31DA" w14:textId="520502E4" w:rsidR="00CB7CAB" w:rsidRPr="003A5851" w:rsidRDefault="00CB7CAB" w:rsidP="00CB7CAB">
      <w:pPr>
        <w:pStyle w:val="NoSpacing"/>
        <w:numPr>
          <w:ilvl w:val="1"/>
          <w:numId w:val="25"/>
        </w:numPr>
        <w:rPr>
          <w:highlight w:val="lightGray"/>
        </w:rPr>
      </w:pPr>
      <w:r w:rsidRPr="003A5851">
        <w:rPr>
          <w:highlight w:val="lightGray"/>
        </w:rPr>
        <w:t>There are several types of standard licenses available to researchers, such as the </w:t>
      </w:r>
      <w:hyperlink r:id="rId23">
        <w:r w:rsidRPr="003A5851">
          <w:rPr>
            <w:rStyle w:val="Hyperlink"/>
            <w:highlight w:val="lightGray"/>
          </w:rPr>
          <w:t>Creative Commons licenses</w:t>
        </w:r>
      </w:hyperlink>
      <w:r w:rsidRPr="003A5851">
        <w:rPr>
          <w:highlight w:val="lightGray"/>
        </w:rPr>
        <w:t> and the </w:t>
      </w:r>
      <w:hyperlink r:id="rId24">
        <w:r w:rsidRPr="003A5851">
          <w:rPr>
            <w:rStyle w:val="Hyperlink"/>
            <w:highlight w:val="lightGray"/>
          </w:rPr>
          <w:t>Open Data Commons licenses.</w:t>
        </w:r>
      </w:hyperlink>
      <w:r w:rsidRPr="003A5851">
        <w:rPr>
          <w:highlight w:val="lightGray"/>
        </w:rPr>
        <w:t> </w:t>
      </w:r>
      <w:r w:rsidR="00B738A1">
        <w:rPr>
          <w:highlight w:val="lightGray"/>
        </w:rPr>
        <w:t>F</w:t>
      </w:r>
      <w:r w:rsidRPr="003A5851">
        <w:rPr>
          <w:highlight w:val="lightGray"/>
        </w:rPr>
        <w:t>or most datasets, it is easier to use a standard license rather than to devise a custom-made one. Note that even if you choose to make your data part of the public domain, it is preferable to make this explicit by using a license such as </w:t>
      </w:r>
      <w:hyperlink r:id="rId25">
        <w:r w:rsidRPr="003A5851">
          <w:rPr>
            <w:rStyle w:val="Hyperlink"/>
            <w:highlight w:val="lightGray"/>
          </w:rPr>
          <w:t>Creative Commons’ CC0</w:t>
        </w:r>
      </w:hyperlink>
      <w:r w:rsidRPr="003A5851">
        <w:rPr>
          <w:highlight w:val="lightGray"/>
        </w:rPr>
        <w:t>.</w:t>
      </w:r>
    </w:p>
    <w:p w14:paraId="18D1CF37" w14:textId="254CCC02" w:rsidR="00CB7CAB" w:rsidRPr="003A5851" w:rsidRDefault="00CB7CAB" w:rsidP="00CB7CAB">
      <w:pPr>
        <w:pStyle w:val="NoSpacing"/>
        <w:numPr>
          <w:ilvl w:val="1"/>
          <w:numId w:val="25"/>
        </w:numPr>
        <w:rPr>
          <w:highlight w:val="lightGray"/>
        </w:rPr>
      </w:pPr>
      <w:r w:rsidRPr="003A5851">
        <w:rPr>
          <w:highlight w:val="lightGray"/>
        </w:rPr>
        <w:t>Read more about data licensing: UBC Library </w:t>
      </w:r>
      <w:hyperlink r:id="rId26">
        <w:r w:rsidRPr="003A5851">
          <w:rPr>
            <w:rStyle w:val="Hyperlink"/>
            <w:highlight w:val="lightGray"/>
          </w:rPr>
          <w:t>Research Data Management Website</w:t>
        </w:r>
      </w:hyperlink>
    </w:p>
    <w:p w14:paraId="71F41EDD" w14:textId="77777777" w:rsidR="00F516A8" w:rsidRPr="003A5851" w:rsidRDefault="00CB6165" w:rsidP="00CC079F">
      <w:pPr>
        <w:pStyle w:val="NoSpacing"/>
        <w:rPr>
          <w:highlight w:val="lightGray"/>
        </w:rPr>
      </w:pPr>
      <w:r w:rsidRPr="003A5851">
        <w:rPr>
          <w:highlight w:val="lightGray"/>
        </w:rPr>
        <w:t>What steps</w:t>
      </w:r>
      <w:r w:rsidRPr="003A5851">
        <w:rPr>
          <w:rFonts w:asciiTheme="minorHAnsi" w:hAnsiTheme="minorHAnsi" w:cstheme="minorBidi"/>
          <w:color w:val="auto"/>
          <w:sz w:val="22"/>
          <w:szCs w:val="22"/>
          <w:highlight w:val="lightGray"/>
        </w:rPr>
        <w:t xml:space="preserve"> </w:t>
      </w:r>
      <w:r w:rsidRPr="003A5851">
        <w:rPr>
          <w:highlight w:val="lightGray"/>
        </w:rPr>
        <w:t>will be taken to help the research community know that your data exists?</w:t>
      </w:r>
    </w:p>
    <w:p w14:paraId="3C35F3D6" w14:textId="0E3B20C7" w:rsidR="00F516A8" w:rsidRPr="00F516A8" w:rsidRDefault="00F516A8" w:rsidP="00F516A8">
      <w:pPr>
        <w:pStyle w:val="NoSpacing"/>
        <w:numPr>
          <w:ilvl w:val="1"/>
          <w:numId w:val="25"/>
        </w:numPr>
        <w:rPr>
          <w:highlight w:val="lightGray"/>
        </w:rPr>
      </w:pPr>
      <w:r w:rsidRPr="003A5851">
        <w:rPr>
          <w:highlight w:val="lightGray"/>
        </w:rPr>
        <w:t>Where</w:t>
      </w:r>
      <w:r w:rsidRPr="003A5851">
        <w:rPr>
          <w:rFonts w:eastAsia="Times New Roman"/>
          <w:color w:val="auto"/>
          <w:highlight w:val="lightGray"/>
          <w:lang w:eastAsia="ja-JP"/>
        </w:rPr>
        <w:t xml:space="preserve"> </w:t>
      </w:r>
      <w:r w:rsidRPr="003A5851">
        <w:rPr>
          <w:highlight w:val="lightGray"/>
        </w:rPr>
        <w:t xml:space="preserve">you share </w:t>
      </w:r>
      <w:r w:rsidRPr="00F516A8">
        <w:rPr>
          <w:highlight w:val="lightGray"/>
        </w:rPr>
        <w:t xml:space="preserve">your data depends on the complexity and size of your data. Smaller, </w:t>
      </w:r>
      <w:commentRangeStart w:id="8"/>
      <w:r w:rsidRPr="00F516A8">
        <w:rPr>
          <w:highlight w:val="lightGray"/>
        </w:rPr>
        <w:t xml:space="preserve">low-risk datasets </w:t>
      </w:r>
      <w:commentRangeEnd w:id="8"/>
      <w:r w:rsidR="00700A67">
        <w:rPr>
          <w:rStyle w:val="CommentReference"/>
        </w:rPr>
        <w:commentReference w:id="8"/>
      </w:r>
      <w:r w:rsidRPr="00F516A8">
        <w:rPr>
          <w:highlight w:val="lightGray"/>
        </w:rPr>
        <w:t>can be shared via institutional or disciplinary repositories and project websites. Larger datasets or datasets with more stringent security requirements cannot be easily transferred over the Internet. Read more about sharing data at the UBC Library</w:t>
      </w:r>
      <w:hyperlink r:id="rId27">
        <w:r w:rsidRPr="00F516A8">
          <w:rPr>
            <w:rStyle w:val="Hyperlink"/>
            <w:highlight w:val="lightGray"/>
          </w:rPr>
          <w:t> Research Data Website</w:t>
        </w:r>
      </w:hyperlink>
    </w:p>
    <w:p w14:paraId="43C4A746" w14:textId="0D6520AD" w:rsidR="00700A73" w:rsidRPr="00700A73" w:rsidRDefault="00F516A8" w:rsidP="00700A73">
      <w:pPr>
        <w:pStyle w:val="NoSpacing"/>
        <w:numPr>
          <w:ilvl w:val="1"/>
          <w:numId w:val="25"/>
        </w:numPr>
        <w:rPr>
          <w:highlight w:val="lightGray"/>
        </w:rPr>
      </w:pPr>
      <w:r>
        <w:rPr>
          <w:highlight w:val="lightGray"/>
        </w:rPr>
        <w:t xml:space="preserve">Researchers  </w:t>
      </w:r>
      <w:r w:rsidR="00700A73" w:rsidRPr="00700A73">
        <w:rPr>
          <w:highlight w:val="lightGray"/>
        </w:rPr>
        <w:t>at UBC can deposit datasets in </w:t>
      </w:r>
      <w:hyperlink r:id="rId28">
        <w:r w:rsidR="00700A73" w:rsidRPr="00700A73">
          <w:rPr>
            <w:rStyle w:val="Hyperlink"/>
            <w:highlight w:val="lightGray"/>
          </w:rPr>
          <w:t>UBC Dataverse</w:t>
        </w:r>
      </w:hyperlink>
      <w:r w:rsidR="00700A73" w:rsidRPr="00700A73">
        <w:rPr>
          <w:highlight w:val="lightGray"/>
        </w:rPr>
        <w:t> Collection (and get a DOI) for complex data formats such as those produced by SPSS, R or SAS, or even for basic data formats such as Excel. For large datasets, please contact </w:t>
      </w:r>
      <w:hyperlink r:id="rId29" w:history="1">
        <w:r w:rsidR="00700A73" w:rsidRPr="00700A73">
          <w:rPr>
            <w:rStyle w:val="Hyperlink"/>
            <w:highlight w:val="lightGray"/>
          </w:rPr>
          <w:t>research.data@ubc.ca</w:t>
        </w:r>
      </w:hyperlink>
      <w:r w:rsidR="00700A73">
        <w:rPr>
          <w:highlight w:val="lightGray"/>
        </w:rPr>
        <w:t>.</w:t>
      </w:r>
    </w:p>
    <w:p w14:paraId="038881F0" w14:textId="26ED7CBA" w:rsidR="00645B9B" w:rsidRDefault="00645B9B" w:rsidP="00645B9B">
      <w:pPr>
        <w:pStyle w:val="NoSpacing"/>
        <w:rPr>
          <w:highlight w:val="lightGray"/>
        </w:rPr>
      </w:pPr>
    </w:p>
    <w:p w14:paraId="7FD6A94F" w14:textId="066DBFD6" w:rsidR="00645B9B" w:rsidRDefault="00CC079F" w:rsidP="00645B9B">
      <w:pPr>
        <w:pStyle w:val="NoSpacing"/>
        <w:rPr>
          <w:b/>
        </w:rPr>
      </w:pPr>
      <w:r>
        <w:rPr>
          <w:b/>
        </w:rPr>
        <w:t xml:space="preserve">RESPONSIBILITIES AND RESOURCES </w:t>
      </w:r>
    </w:p>
    <w:p w14:paraId="0160BB70" w14:textId="7BA35107" w:rsidR="00FA5555" w:rsidRPr="00B738A1" w:rsidRDefault="00FA5555" w:rsidP="00CC079F">
      <w:pPr>
        <w:pStyle w:val="NoSpacing"/>
        <w:rPr>
          <w:highlight w:val="lightGray"/>
        </w:rPr>
      </w:pPr>
      <w:r w:rsidRPr="00B738A1">
        <w:rPr>
          <w:highlight w:val="lightGray"/>
        </w:rPr>
        <w:lastRenderedPageBreak/>
        <w:t>Identify</w:t>
      </w:r>
      <w:r w:rsidRPr="00CC079F">
        <w:rPr>
          <w:rFonts w:asciiTheme="minorHAnsi" w:hAnsiTheme="minorHAnsi" w:cstheme="minorBidi"/>
          <w:color w:val="auto"/>
          <w:sz w:val="22"/>
          <w:szCs w:val="22"/>
          <w:highlight w:val="lightGray"/>
        </w:rPr>
        <w:t xml:space="preserve"> </w:t>
      </w:r>
      <w:r w:rsidRPr="00B738A1">
        <w:rPr>
          <w:highlight w:val="lightGray"/>
        </w:rPr>
        <w:t>who will be responsible for managing data during and after the project and the major data management tasks for which they will be responsible.</w:t>
      </w:r>
    </w:p>
    <w:p w14:paraId="2E6FAD2A" w14:textId="6FBF3CA2" w:rsidR="00B45A29" w:rsidRPr="00B738A1" w:rsidRDefault="00B45A29" w:rsidP="00B45A29">
      <w:pPr>
        <w:pStyle w:val="NoSpacing"/>
        <w:numPr>
          <w:ilvl w:val="1"/>
          <w:numId w:val="28"/>
        </w:numPr>
        <w:rPr>
          <w:highlight w:val="lightGray"/>
        </w:rPr>
      </w:pPr>
      <w:r w:rsidRPr="00B738A1">
        <w:rPr>
          <w:highlight w:val="lightGray"/>
        </w:rPr>
        <w:t>This could also include the time frame associated with these staff responsibilities and any training needed to prepare staff for these duties.</w:t>
      </w:r>
    </w:p>
    <w:p w14:paraId="4BE28D70" w14:textId="3FA81B1F" w:rsidR="00FA5555" w:rsidRPr="003A5851" w:rsidRDefault="00FA5555" w:rsidP="00CC079F">
      <w:pPr>
        <w:pStyle w:val="NoSpacing"/>
        <w:rPr>
          <w:highlight w:val="lightGray"/>
        </w:rPr>
      </w:pPr>
      <w:r w:rsidRPr="00B738A1">
        <w:rPr>
          <w:highlight w:val="lightGray"/>
        </w:rPr>
        <w:t>How</w:t>
      </w:r>
      <w:r w:rsidRPr="00CC079F">
        <w:rPr>
          <w:rFonts w:asciiTheme="minorHAnsi" w:hAnsiTheme="minorHAnsi" w:cstheme="minorBidi"/>
          <w:color w:val="auto"/>
          <w:sz w:val="22"/>
          <w:szCs w:val="22"/>
          <w:highlight w:val="lightGray"/>
        </w:rPr>
        <w:t xml:space="preserve"> </w:t>
      </w:r>
      <w:r w:rsidRPr="00B738A1">
        <w:rPr>
          <w:highlight w:val="lightGray"/>
        </w:rPr>
        <w:t xml:space="preserve">will responsibilities for managing data activities be handled if substantive changes happen in the personnel overseeing </w:t>
      </w:r>
      <w:r w:rsidRPr="003A5851">
        <w:rPr>
          <w:highlight w:val="lightGray"/>
        </w:rPr>
        <w:t>the project's data, including a change of Principal Investigator?</w:t>
      </w:r>
    </w:p>
    <w:p w14:paraId="686AB697" w14:textId="77777777" w:rsidR="000D59F0" w:rsidRPr="003A5851" w:rsidRDefault="00B45A29" w:rsidP="00B45A29">
      <w:pPr>
        <w:pStyle w:val="NoSpacing"/>
        <w:numPr>
          <w:ilvl w:val="1"/>
          <w:numId w:val="28"/>
        </w:numPr>
        <w:rPr>
          <w:highlight w:val="lightGray"/>
        </w:rPr>
      </w:pPr>
      <w:r w:rsidRPr="003A5851">
        <w:rPr>
          <w:highlight w:val="lightGray"/>
        </w:rPr>
        <w:t>Indicate</w:t>
      </w:r>
      <w:r w:rsidRPr="003A5851">
        <w:rPr>
          <w:rFonts w:eastAsia="Times New Roman"/>
          <w:color w:val="auto"/>
          <w:highlight w:val="lightGray"/>
          <w:lang w:eastAsia="ja-JP"/>
        </w:rPr>
        <w:t xml:space="preserve"> </w:t>
      </w:r>
      <w:r w:rsidRPr="003A5851">
        <w:rPr>
          <w:highlight w:val="lightGray"/>
        </w:rPr>
        <w:t>a succession strategy for these data in the event that one or more people responsible for the data leaves (e.g., a graduate student leaving after graduation).</w:t>
      </w:r>
    </w:p>
    <w:p w14:paraId="1B98E371" w14:textId="097F018A" w:rsidR="00B45A29" w:rsidRPr="003A5851" w:rsidRDefault="00B45A29" w:rsidP="00B45A29">
      <w:pPr>
        <w:pStyle w:val="NoSpacing"/>
        <w:numPr>
          <w:ilvl w:val="1"/>
          <w:numId w:val="28"/>
        </w:numPr>
        <w:rPr>
          <w:highlight w:val="lightGray"/>
        </w:rPr>
      </w:pPr>
      <w:r w:rsidRPr="003A5851">
        <w:rPr>
          <w:highlight w:val="lightGray"/>
        </w:rPr>
        <w:t>Describe the process to be followed in the event that the Principal Investigator leaves the project. In some instances, a co-investigator or the department or division overseeing this research will assume responsibility.</w:t>
      </w:r>
    </w:p>
    <w:p w14:paraId="535EFB8F" w14:textId="4B531F0F" w:rsidR="00FA5555" w:rsidRPr="003A5851" w:rsidRDefault="00FA5555" w:rsidP="00CC079F">
      <w:pPr>
        <w:pStyle w:val="NoSpacing"/>
        <w:rPr>
          <w:highlight w:val="lightGray"/>
        </w:rPr>
      </w:pPr>
      <w:r w:rsidRPr="003A5851">
        <w:rPr>
          <w:highlight w:val="lightGray"/>
        </w:rPr>
        <w:t>What resources will you require to implement your data management plan? What do you estimate the overall cost for data management to be?</w:t>
      </w:r>
    </w:p>
    <w:p w14:paraId="141F2CE5" w14:textId="7EBBF5F8" w:rsidR="000D59F0" w:rsidRPr="000D59F0" w:rsidRDefault="000D59F0" w:rsidP="000D59F0">
      <w:pPr>
        <w:pStyle w:val="NoSpacing"/>
        <w:numPr>
          <w:ilvl w:val="1"/>
          <w:numId w:val="28"/>
        </w:numPr>
        <w:rPr>
          <w:highlight w:val="lightGray"/>
        </w:rPr>
      </w:pPr>
      <w:r w:rsidRPr="003A5851">
        <w:rPr>
          <w:highlight w:val="lightGray"/>
        </w:rPr>
        <w:t>This</w:t>
      </w:r>
      <w:r w:rsidRPr="003A5851">
        <w:rPr>
          <w:rFonts w:eastAsia="Times New Roman"/>
          <w:color w:val="auto"/>
          <w:highlight w:val="lightGray"/>
          <w:lang w:eastAsia="ja-JP"/>
        </w:rPr>
        <w:t xml:space="preserve"> </w:t>
      </w:r>
      <w:r w:rsidRPr="003A5851">
        <w:rPr>
          <w:highlight w:val="lightGray"/>
        </w:rPr>
        <w:t xml:space="preserve">estimate should incorporate data management costs incurred during the project as well as those </w:t>
      </w:r>
      <w:commentRangeStart w:id="9"/>
      <w:r w:rsidRPr="000D59F0">
        <w:rPr>
          <w:highlight w:val="lightGray"/>
        </w:rPr>
        <w:t>required for the longer-term support fo</w:t>
      </w:r>
      <w:commentRangeEnd w:id="9"/>
      <w:r w:rsidR="00B738A1">
        <w:rPr>
          <w:rStyle w:val="CommentReference"/>
        </w:rPr>
        <w:commentReference w:id="9"/>
      </w:r>
      <w:r w:rsidRPr="000D59F0">
        <w:rPr>
          <w:highlight w:val="lightGray"/>
        </w:rPr>
        <w:t>r the data after the project is finished. Items to consider in the latter category of expenses include the costs of curating and providing long-term access to the data. Some funding agencies state explicitly the support that they will provide to meet the </w:t>
      </w:r>
      <w:hyperlink r:id="rId30">
        <w:r w:rsidRPr="000D59F0">
          <w:rPr>
            <w:rStyle w:val="Hyperlink"/>
            <w:highlight w:val="lightGray"/>
          </w:rPr>
          <w:t>cost of preparing data for deposit</w:t>
        </w:r>
      </w:hyperlink>
      <w:r w:rsidRPr="000D59F0">
        <w:rPr>
          <w:highlight w:val="lightGray"/>
        </w:rPr>
        <w:t>. This might include technical aspects of data management, training requirements, file storage &amp; backup, and contributions of non-project staff.</w:t>
      </w:r>
    </w:p>
    <w:p w14:paraId="47F8F907" w14:textId="77777777" w:rsidR="00645B9B" w:rsidRPr="00645B9B" w:rsidRDefault="00645B9B" w:rsidP="00645B9B">
      <w:pPr>
        <w:pStyle w:val="NoSpacing"/>
        <w:rPr>
          <w:highlight w:val="lightGray"/>
        </w:rPr>
      </w:pPr>
    </w:p>
    <w:p w14:paraId="05884BED" w14:textId="575FDC26" w:rsidR="00C64DE3" w:rsidRDefault="00CC079F" w:rsidP="00C64DE3">
      <w:pPr>
        <w:pStyle w:val="NoSpacing"/>
        <w:rPr>
          <w:b/>
        </w:rPr>
      </w:pPr>
      <w:r>
        <w:rPr>
          <w:b/>
        </w:rPr>
        <w:t>ETHICS AND LEGAL COMPLIANCE</w:t>
      </w:r>
    </w:p>
    <w:p w14:paraId="65196E2E" w14:textId="1F34318E" w:rsidR="001F522E" w:rsidRDefault="005B24BC" w:rsidP="00CC079F">
      <w:pPr>
        <w:pStyle w:val="NoSpacing"/>
        <w:rPr>
          <w:highlight w:val="lightGray"/>
        </w:rPr>
      </w:pPr>
      <w:r w:rsidRPr="00B738A1">
        <w:rPr>
          <w:highlight w:val="lightGray"/>
        </w:rPr>
        <w:t>If</w:t>
      </w:r>
      <w:r w:rsidR="001F522E" w:rsidRPr="00CC079F">
        <w:rPr>
          <w:rFonts w:asciiTheme="minorHAnsi" w:hAnsiTheme="minorHAnsi" w:cstheme="minorBidi"/>
          <w:color w:val="auto"/>
          <w:sz w:val="22"/>
          <w:szCs w:val="22"/>
          <w:highlight w:val="lightGray"/>
        </w:rPr>
        <w:t xml:space="preserve"> </w:t>
      </w:r>
      <w:r w:rsidR="001F522E" w:rsidRPr="00B738A1">
        <w:rPr>
          <w:highlight w:val="lightGray"/>
        </w:rPr>
        <w:t>y</w:t>
      </w:r>
      <w:r w:rsidR="001F522E" w:rsidRPr="001F522E">
        <w:rPr>
          <w:highlight w:val="lightGray"/>
        </w:rPr>
        <w:t>our research project includes sensitive data, how will you ensure that it is securely managed and accessible only to approved members of the project?</w:t>
      </w:r>
    </w:p>
    <w:p w14:paraId="76867542" w14:textId="77777777" w:rsidR="00700A67" w:rsidRDefault="00CE7998" w:rsidP="00103BF8">
      <w:pPr>
        <w:pStyle w:val="NoSpacing"/>
        <w:numPr>
          <w:ilvl w:val="1"/>
          <w:numId w:val="28"/>
        </w:numPr>
        <w:rPr>
          <w:highlight w:val="lightGray"/>
        </w:rPr>
      </w:pPr>
      <w:r w:rsidRPr="003A5851">
        <w:rPr>
          <w:highlight w:val="lightGray"/>
        </w:rPr>
        <w:t>Consider</w:t>
      </w:r>
      <w:r w:rsidRPr="003A5851">
        <w:rPr>
          <w:rFonts w:eastAsia="Times New Roman"/>
          <w:color w:val="auto"/>
          <w:highlight w:val="lightGray"/>
          <w:lang w:eastAsia="ja-JP"/>
        </w:rPr>
        <w:t xml:space="preserve"> </w:t>
      </w:r>
      <w:r w:rsidRPr="003A5851">
        <w:rPr>
          <w:highlight w:val="lightGray"/>
        </w:rPr>
        <w:t xml:space="preserve">where, how, and to whom sensitive data with acknowledged long-term value should be made </w:t>
      </w:r>
      <w:r w:rsidRPr="00CE7998">
        <w:rPr>
          <w:highlight w:val="lightGray"/>
        </w:rPr>
        <w:t>available, and how long it should be archived. These decisions should align with </w:t>
      </w:r>
      <w:hyperlink r:id="rId31">
        <w:r w:rsidRPr="00CE7998">
          <w:rPr>
            <w:rStyle w:val="Hyperlink"/>
            <w:highlight w:val="lightGray"/>
          </w:rPr>
          <w:t>Research Ethics Board</w:t>
        </w:r>
      </w:hyperlink>
      <w:r w:rsidRPr="00CE7998">
        <w:rPr>
          <w:highlight w:val="lightGray"/>
        </w:rPr>
        <w:t xml:space="preserve"> requirements. </w:t>
      </w:r>
    </w:p>
    <w:p w14:paraId="7E9B1424" w14:textId="5747BF65" w:rsidR="00A925D1" w:rsidRDefault="00CE7998" w:rsidP="00103BF8">
      <w:pPr>
        <w:pStyle w:val="NoSpacing"/>
        <w:numPr>
          <w:ilvl w:val="1"/>
          <w:numId w:val="28"/>
        </w:numPr>
        <w:rPr>
          <w:highlight w:val="lightGray"/>
        </w:rPr>
      </w:pPr>
      <w:r w:rsidRPr="00CE7998">
        <w:rPr>
          <w:highlight w:val="lightGray"/>
        </w:rPr>
        <w:t xml:space="preserve">Outline problems anticipated in sharing data, along with causes and possible measures to mitigate these. Problems may include confidentiality, lack of consent agreements, or concerns about Intellectual Property Rights, among others. In some instances, an embargo period may be justified; these may be defined by a funding agency’s policy on research data. </w:t>
      </w:r>
    </w:p>
    <w:p w14:paraId="641211DD" w14:textId="0AADE478" w:rsidR="00CE7998" w:rsidRPr="00CE7998" w:rsidRDefault="00CE7998" w:rsidP="00103BF8">
      <w:pPr>
        <w:pStyle w:val="NoSpacing"/>
        <w:numPr>
          <w:ilvl w:val="1"/>
          <w:numId w:val="28"/>
        </w:numPr>
        <w:rPr>
          <w:highlight w:val="lightGray"/>
        </w:rPr>
      </w:pPr>
      <w:r w:rsidRPr="00CE7998">
        <w:rPr>
          <w:highlight w:val="lightGray"/>
        </w:rPr>
        <w:t>Sharing sensitive data via email and cloud storage services such as Dropbox is not recommended, since the security of these services cannot be trusted. Read more about data security at the </w:t>
      </w:r>
      <w:hyperlink r:id="rId32">
        <w:r w:rsidRPr="00CE7998">
          <w:rPr>
            <w:rStyle w:val="Hyperlink"/>
            <w:highlight w:val="lightGray"/>
          </w:rPr>
          <w:t>UBC ARC website</w:t>
        </w:r>
      </w:hyperlink>
      <w:r w:rsidRPr="00CE7998">
        <w:rPr>
          <w:highlight w:val="lightGray"/>
        </w:rPr>
        <w:t>.</w:t>
      </w:r>
    </w:p>
    <w:p w14:paraId="2444261A" w14:textId="61590EBD" w:rsidR="00CE7998" w:rsidRPr="00CE7998" w:rsidRDefault="00CE7998" w:rsidP="00CE7998">
      <w:pPr>
        <w:pStyle w:val="NoSpacing"/>
        <w:numPr>
          <w:ilvl w:val="1"/>
          <w:numId w:val="28"/>
        </w:numPr>
        <w:rPr>
          <w:highlight w:val="lightGray"/>
        </w:rPr>
      </w:pPr>
      <w:r w:rsidRPr="00CE7998">
        <w:rPr>
          <w:highlight w:val="lightGray"/>
        </w:rPr>
        <w:t xml:space="preserve">Restrictions can be imposed by limiting physical access to storage devices, placing data on computers that do not have external network access (i.e., access to the internet), through password protection, and by </w:t>
      </w:r>
      <w:hyperlink r:id="rId33">
        <w:r w:rsidRPr="00CE7998">
          <w:rPr>
            <w:rStyle w:val="Hyperlink"/>
            <w:highlight w:val="lightGray"/>
          </w:rPr>
          <w:t>encrypting </w:t>
        </w:r>
      </w:hyperlink>
      <w:r w:rsidRPr="00CE7998">
        <w:rPr>
          <w:highlight w:val="lightGray"/>
        </w:rPr>
        <w:t>files.</w:t>
      </w:r>
    </w:p>
    <w:p w14:paraId="20CC12A1" w14:textId="5E645AA4" w:rsidR="001F522E" w:rsidRDefault="00CC079F" w:rsidP="00CC079F">
      <w:pPr>
        <w:pStyle w:val="NoSpacing"/>
        <w:rPr>
          <w:highlight w:val="lightGray"/>
        </w:rPr>
      </w:pPr>
      <w:r>
        <w:rPr>
          <w:highlight w:val="lightGray"/>
        </w:rPr>
        <w:t>I</w:t>
      </w:r>
      <w:r w:rsidR="001F522E" w:rsidRPr="001F522E">
        <w:rPr>
          <w:highlight w:val="lightGray"/>
        </w:rPr>
        <w:t>f</w:t>
      </w:r>
      <w:r w:rsidR="001F522E" w:rsidRPr="001F522E">
        <w:rPr>
          <w:rFonts w:asciiTheme="minorHAnsi" w:hAnsiTheme="minorHAnsi" w:cstheme="minorBidi"/>
          <w:color w:val="auto"/>
          <w:sz w:val="22"/>
          <w:szCs w:val="22"/>
          <w:highlight w:val="lightGray"/>
        </w:rPr>
        <w:t xml:space="preserve"> </w:t>
      </w:r>
      <w:r w:rsidR="001F522E" w:rsidRPr="001F522E">
        <w:rPr>
          <w:highlight w:val="lightGray"/>
        </w:rPr>
        <w:t>applicable, what strategies will you undertake to address secondary uses of sensitive data?</w:t>
      </w:r>
    </w:p>
    <w:p w14:paraId="0F4D25BC" w14:textId="21CA7526" w:rsidR="0061024C" w:rsidRDefault="0061024C" w:rsidP="0061024C">
      <w:pPr>
        <w:pStyle w:val="NoSpacing"/>
        <w:numPr>
          <w:ilvl w:val="1"/>
          <w:numId w:val="28"/>
        </w:numPr>
        <w:rPr>
          <w:highlight w:val="lightGray"/>
        </w:rPr>
      </w:pPr>
      <w:r w:rsidRPr="003A5851">
        <w:rPr>
          <w:highlight w:val="lightGray"/>
        </w:rPr>
        <w:t>Obtaining</w:t>
      </w:r>
      <w:r w:rsidRPr="003A5851">
        <w:rPr>
          <w:rFonts w:eastAsia="Times New Roman"/>
          <w:color w:val="auto"/>
          <w:highlight w:val="lightGray"/>
          <w:lang w:eastAsia="ja-JP"/>
        </w:rPr>
        <w:t xml:space="preserve"> </w:t>
      </w:r>
      <w:r w:rsidRPr="003A5851">
        <w:rPr>
          <w:highlight w:val="lightGray"/>
        </w:rPr>
        <w:t>t</w:t>
      </w:r>
      <w:r w:rsidRPr="0061024C">
        <w:rPr>
          <w:highlight w:val="lightGray"/>
        </w:rPr>
        <w:t>he appropriate consent from research participants is an important step in assuring Research Ethics Boards that the data may be shared with researchers outside your project. The consent statement may identify certain conditions clarifying the uses of the data by other researchers. Read more about data security at the </w:t>
      </w:r>
      <w:hyperlink r:id="rId34">
        <w:r w:rsidRPr="0061024C">
          <w:rPr>
            <w:rStyle w:val="Hyperlink"/>
            <w:highlight w:val="lightGray"/>
          </w:rPr>
          <w:t>UBC ARC website</w:t>
        </w:r>
      </w:hyperlink>
      <w:r w:rsidRPr="0061024C">
        <w:rPr>
          <w:highlight w:val="lightGray"/>
        </w:rPr>
        <w:t>. </w:t>
      </w:r>
    </w:p>
    <w:p w14:paraId="7B11E9A7" w14:textId="37128C56" w:rsidR="004849CF" w:rsidRPr="004849CF" w:rsidRDefault="004849CF" w:rsidP="004849CF">
      <w:pPr>
        <w:pStyle w:val="NoSpacing"/>
        <w:numPr>
          <w:ilvl w:val="1"/>
          <w:numId w:val="28"/>
        </w:numPr>
        <w:rPr>
          <w:highlight w:val="lightGray"/>
        </w:rPr>
      </w:pPr>
      <w:r>
        <w:rPr>
          <w:highlight w:val="lightGray"/>
        </w:rPr>
        <w:t xml:space="preserve">Compliance </w:t>
      </w:r>
      <w:r w:rsidRPr="004849CF">
        <w:rPr>
          <w:highlight w:val="lightGray"/>
        </w:rPr>
        <w:t>with privacy legislation and laws that may impose content restrictions in the data should be discussed with your institution’s privacy officer or research services office. UBC </w:t>
      </w:r>
      <w:hyperlink r:id="rId35">
        <w:r w:rsidRPr="004849CF">
          <w:rPr>
            <w:rStyle w:val="Hyperlink"/>
            <w:highlight w:val="lightGray"/>
          </w:rPr>
          <w:t>Research Ethics Boards</w:t>
        </w:r>
      </w:hyperlink>
      <w:r w:rsidRPr="004849CF">
        <w:rPr>
          <w:highlight w:val="lightGray"/>
        </w:rPr>
        <w:t> are central to the research process.</w:t>
      </w:r>
    </w:p>
    <w:p w14:paraId="48C8AA51" w14:textId="4AF62E2D" w:rsidR="004849CF" w:rsidRPr="004849CF" w:rsidRDefault="001F522E" w:rsidP="00CC079F">
      <w:pPr>
        <w:pStyle w:val="NoSpacing"/>
        <w:rPr>
          <w:highlight w:val="lightGray"/>
        </w:rPr>
      </w:pPr>
      <w:r w:rsidRPr="004849CF">
        <w:rPr>
          <w:highlight w:val="lightGray"/>
        </w:rPr>
        <w:t>How will you manage legal, ethical, and intellectual property issues?</w:t>
      </w:r>
    </w:p>
    <w:p w14:paraId="0F8852AA" w14:textId="75E3AFA2" w:rsidR="000471EB" w:rsidRPr="00700A67" w:rsidRDefault="004849CF" w:rsidP="009753C8">
      <w:pPr>
        <w:pStyle w:val="NoSpacing"/>
        <w:numPr>
          <w:ilvl w:val="1"/>
          <w:numId w:val="28"/>
        </w:numPr>
        <w:rPr>
          <w:highlight w:val="lightGray"/>
        </w:rPr>
      </w:pPr>
      <w:r w:rsidRPr="00700A67">
        <w:rPr>
          <w:highlight w:val="lightGray"/>
        </w:rPr>
        <w:t>Terms</w:t>
      </w:r>
      <w:r w:rsidRPr="00700A67">
        <w:rPr>
          <w:rFonts w:eastAsia="Times New Roman"/>
          <w:color w:val="auto"/>
          <w:highlight w:val="lightGray"/>
          <w:lang w:eastAsia="ja-JP"/>
        </w:rPr>
        <w:t xml:space="preserve"> </w:t>
      </w:r>
      <w:r w:rsidRPr="00700A67">
        <w:rPr>
          <w:highlight w:val="lightGray"/>
        </w:rPr>
        <w:t>of reuse must be clearly stated, in line with the relevant legal and ethical requirements where applicable (e.g., subject consent, permissions, restrictions, etc.).</w:t>
      </w:r>
      <w:r w:rsidR="005B24BC" w:rsidRPr="00700A67">
        <w:rPr>
          <w:highlight w:val="lightGray"/>
        </w:rPr>
        <w:t xml:space="preserve"> </w:t>
      </w:r>
    </w:p>
    <w:sectPr w:rsidR="000471EB" w:rsidRPr="00700A67" w:rsidSect="00086482">
      <w:headerReference w:type="default" r:id="rId36"/>
      <w:pgSz w:w="12240" w:h="15840"/>
      <w:pgMar w:top="1077" w:right="1077" w:bottom="1077" w:left="107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2ED9E8D" w14:textId="04FC5820" w:rsidR="003548F4" w:rsidRDefault="00086482" w:rsidP="003548F4">
      <w:pPr>
        <w:pStyle w:val="NoSpacing"/>
        <w:rPr>
          <w:sz w:val="20"/>
          <w:szCs w:val="20"/>
        </w:rPr>
      </w:pPr>
      <w:r>
        <w:rPr>
          <w:rStyle w:val="CommentReference"/>
        </w:rPr>
        <w:annotationRef/>
      </w:r>
      <w:r w:rsidR="008A55A9">
        <w:rPr>
          <w:sz w:val="20"/>
          <w:szCs w:val="20"/>
        </w:rPr>
        <w:t xml:space="preserve">THIS RESOURCE </w:t>
      </w:r>
      <w:r w:rsidR="00022F65">
        <w:rPr>
          <w:sz w:val="20"/>
          <w:szCs w:val="20"/>
        </w:rPr>
        <w:t xml:space="preserve">CAN BE CONVERTED </w:t>
      </w:r>
      <w:r w:rsidR="008A55A9">
        <w:rPr>
          <w:sz w:val="20"/>
          <w:szCs w:val="20"/>
        </w:rPr>
        <w:t xml:space="preserve">INTO A </w:t>
      </w:r>
      <w:r w:rsidR="003548F4" w:rsidRPr="00893B78">
        <w:rPr>
          <w:sz w:val="20"/>
          <w:szCs w:val="20"/>
        </w:rPr>
        <w:t>TEMPLATE</w:t>
      </w:r>
      <w:r w:rsidR="00022F65">
        <w:rPr>
          <w:sz w:val="20"/>
          <w:szCs w:val="20"/>
        </w:rPr>
        <w:t>.</w:t>
      </w:r>
    </w:p>
    <w:p w14:paraId="20E2B61A" w14:textId="3C442C42" w:rsidR="00842E73" w:rsidRDefault="00842E73" w:rsidP="00842E73">
      <w:pPr>
        <w:pStyle w:val="CommentText"/>
        <w:numPr>
          <w:ilvl w:val="0"/>
          <w:numId w:val="1"/>
        </w:numPr>
        <w:spacing w:after="0"/>
        <w:ind w:left="0"/>
        <w:contextualSpacing/>
      </w:pPr>
      <w:r>
        <w:t xml:space="preserve">There are online tools that can help you to write a DMP. In Canada, the Portage Network has created the </w:t>
      </w:r>
      <w:hyperlink r:id="rId1" w:history="1">
        <w:r w:rsidRPr="0095692E">
          <w:rPr>
            <w:rStyle w:val="Hyperlink"/>
          </w:rPr>
          <w:t>DMP assistant</w:t>
        </w:r>
      </w:hyperlink>
      <w:r>
        <w:t>, which will help guide you through the process of creating a DMP. To access the template you will need to create an account. When you create your template you have the ability to generate a University of British Columbia Generic Template by entering “University of British Columbia” in the “Indicate the primary research organization”.</w:t>
      </w:r>
    </w:p>
    <w:p w14:paraId="5A95B447" w14:textId="4862091A" w:rsidR="003548F4" w:rsidRDefault="003548F4" w:rsidP="003548F4">
      <w:pPr>
        <w:pStyle w:val="CommentText"/>
        <w:numPr>
          <w:ilvl w:val="0"/>
          <w:numId w:val="1"/>
        </w:numPr>
        <w:spacing w:after="0"/>
        <w:ind w:left="0"/>
        <w:contextualSpacing/>
      </w:pPr>
      <w:r w:rsidRPr="00893B78">
        <w:t xml:space="preserve">This </w:t>
      </w:r>
      <w:r w:rsidR="00022F65">
        <w:t>document</w:t>
      </w:r>
      <w:r w:rsidRPr="00893B78">
        <w:t xml:space="preserve"> is formatted in accordance with </w:t>
      </w:r>
      <w:hyperlink r:id="rId2" w:history="1">
        <w:r w:rsidRPr="00893B78">
          <w:rPr>
            <w:rStyle w:val="Hyperlink"/>
          </w:rPr>
          <w:t>CIHR’s requirements for PDF attachments</w:t>
        </w:r>
      </w:hyperlink>
      <w:r w:rsidRPr="00893B78">
        <w:t>. Specifically, the margins are set to 0.75” (=1.9 cm) all around, mandatory font is Times New Roman (12 pt., black only), and default paragraph spacing is ‘single’</w:t>
      </w:r>
      <w:r w:rsidRPr="00893B78">
        <w:rPr>
          <w:rStyle w:val="CommentReference"/>
          <w:sz w:val="20"/>
          <w:szCs w:val="20"/>
        </w:rPr>
        <w:annotationRef/>
      </w:r>
      <w:r w:rsidRPr="00893B78">
        <w:t>, non-condensed (</w:t>
      </w:r>
      <w:r w:rsidRPr="00893B78">
        <w:rPr>
          <w:bCs/>
        </w:rPr>
        <w:t>Apple Pages:</w:t>
      </w:r>
      <w:r w:rsidRPr="00893B78">
        <w:t> in the Format sidebar, select “Lines” with a value of 1).</w:t>
      </w:r>
    </w:p>
    <w:p w14:paraId="70AE4854" w14:textId="598AF6B7" w:rsidR="008A55A9" w:rsidRDefault="008A55A9" w:rsidP="003548F4">
      <w:pPr>
        <w:pStyle w:val="CommentText"/>
        <w:numPr>
          <w:ilvl w:val="0"/>
          <w:numId w:val="1"/>
        </w:numPr>
        <w:spacing w:after="0"/>
        <w:ind w:left="0"/>
        <w:contextualSpacing/>
      </w:pPr>
      <w:r w:rsidRPr="003548F4">
        <w:t xml:space="preserve">Delete all </w:t>
      </w:r>
      <w:r w:rsidRPr="008A55A9">
        <w:rPr>
          <w:highlight w:val="lightGray"/>
        </w:rPr>
        <w:t>grey-highlighted text</w:t>
      </w:r>
      <w:r>
        <w:t xml:space="preserve"> (i.e., the SPARC prompts) and Comments box</w:t>
      </w:r>
      <w:r w:rsidR="002407D2">
        <w:t>es</w:t>
      </w:r>
      <w:r w:rsidRPr="003548F4">
        <w:t xml:space="preserve"> once you have finalized your </w:t>
      </w:r>
      <w:r>
        <w:t xml:space="preserve">Plan </w:t>
      </w:r>
      <w:r w:rsidRPr="003548F4">
        <w:t>for submission.</w:t>
      </w:r>
    </w:p>
    <w:p w14:paraId="57215A8E" w14:textId="118CB2F4" w:rsidR="003548F4" w:rsidRDefault="003548F4" w:rsidP="003548F4">
      <w:pPr>
        <w:pStyle w:val="ListParagraph"/>
        <w:numPr>
          <w:ilvl w:val="0"/>
          <w:numId w:val="2"/>
        </w:numPr>
        <w:spacing w:after="0"/>
        <w:ind w:left="0"/>
        <w:rPr>
          <w:sz w:val="20"/>
          <w:szCs w:val="20"/>
        </w:rPr>
      </w:pPr>
      <w:r w:rsidRPr="00893B78">
        <w:rPr>
          <w:sz w:val="20"/>
          <w:szCs w:val="20"/>
        </w:rPr>
        <w:t xml:space="preserve">Consult the </w:t>
      </w:r>
      <w:hyperlink r:id="rId3" w:history="1">
        <w:r w:rsidRPr="00893B78">
          <w:rPr>
            <w:rStyle w:val="Hyperlink"/>
            <w:sz w:val="20"/>
            <w:szCs w:val="20"/>
          </w:rPr>
          <w:t>ResearchNet</w:t>
        </w:r>
      </w:hyperlink>
      <w:r w:rsidRPr="00893B78">
        <w:rPr>
          <w:sz w:val="20"/>
          <w:szCs w:val="20"/>
        </w:rPr>
        <w:t xml:space="preserve"> Funding Opportunity to confirm competition details. If there is any discrepancy between this template and the Funding Opportunity, follow the ResearchNet instructions.</w:t>
      </w:r>
    </w:p>
    <w:p w14:paraId="39BBCBBC" w14:textId="38D030AE" w:rsidR="00086482" w:rsidRPr="00CC079F" w:rsidRDefault="00B631D8" w:rsidP="00CC079F">
      <w:pPr>
        <w:pStyle w:val="ListParagraph"/>
        <w:numPr>
          <w:ilvl w:val="0"/>
          <w:numId w:val="2"/>
        </w:numPr>
        <w:spacing w:after="0"/>
        <w:ind w:left="180"/>
        <w:rPr>
          <w:noProof/>
          <w:sz w:val="20"/>
          <w:szCs w:val="20"/>
        </w:rPr>
      </w:pPr>
      <w:r>
        <w:rPr>
          <w:sz w:val="20"/>
          <w:szCs w:val="20"/>
        </w:rPr>
        <w:t xml:space="preserve">DMPs exemplars can be found at the </w:t>
      </w:r>
      <w:hyperlink r:id="rId4" w:history="1">
        <w:r w:rsidRPr="00B631D8">
          <w:rPr>
            <w:rStyle w:val="Hyperlink"/>
            <w:sz w:val="20"/>
            <w:szCs w:val="20"/>
          </w:rPr>
          <w:t>Canadian Libraries’ Portage Community</w:t>
        </w:r>
      </w:hyperlink>
      <w:r>
        <w:rPr>
          <w:sz w:val="20"/>
          <w:szCs w:val="20"/>
        </w:rPr>
        <w:t xml:space="preserve"> website.</w:t>
      </w:r>
    </w:p>
  </w:comment>
  <w:comment w:id="1" w:author="Author" w:initials="A">
    <w:p w14:paraId="5996ED02" w14:textId="77777777" w:rsidR="00CC079F" w:rsidRDefault="00CC079F" w:rsidP="009C773C">
      <w:r>
        <w:rPr>
          <w:rStyle w:val="CommentReference"/>
        </w:rPr>
        <w:annotationRef/>
      </w:r>
      <w:r>
        <w:rPr>
          <w:color w:val="000000"/>
          <w:sz w:val="20"/>
          <w:szCs w:val="20"/>
        </w:rPr>
        <w:t xml:space="preserve">A new Tri-Agency DMP template is forthcoming. In the meantime, please use this DMP template. </w:t>
      </w:r>
    </w:p>
  </w:comment>
  <w:comment w:id="2" w:author="Author" w:initials="A">
    <w:p w14:paraId="3B866B34" w14:textId="35168452" w:rsidR="005E1075" w:rsidRPr="002407D2" w:rsidRDefault="005E1075" w:rsidP="005E1075">
      <w:pPr>
        <w:pStyle w:val="NoSpacing"/>
        <w:rPr>
          <w:highlight w:val="lightGray"/>
          <w:u w:val="single"/>
        </w:rPr>
      </w:pPr>
      <w:r>
        <w:rPr>
          <w:rStyle w:val="CommentReference"/>
        </w:rPr>
        <w:annotationRef/>
      </w:r>
      <w:r w:rsidRPr="002407D2">
        <w:rPr>
          <w:highlight w:val="lightGray"/>
          <w:u w:val="single"/>
        </w:rPr>
        <w:t>How to Organize your Plan</w:t>
      </w:r>
    </w:p>
    <w:p w14:paraId="2ECB835B" w14:textId="77777777" w:rsidR="005E1075" w:rsidRDefault="005E1075" w:rsidP="005E1075">
      <w:pPr>
        <w:pStyle w:val="NoSpacing"/>
        <w:numPr>
          <w:ilvl w:val="0"/>
          <w:numId w:val="10"/>
        </w:numPr>
        <w:rPr>
          <w:highlight w:val="lightGray"/>
        </w:rPr>
      </w:pPr>
      <w:r w:rsidRPr="00527A15">
        <w:rPr>
          <w:highlight w:val="lightGray"/>
        </w:rPr>
        <w:t xml:space="preserve">Use headings to </w:t>
      </w:r>
      <w:r>
        <w:rPr>
          <w:highlight w:val="lightGray"/>
        </w:rPr>
        <w:t>confirm that all key requirements have been met.</w:t>
      </w:r>
    </w:p>
    <w:p w14:paraId="507B0F40" w14:textId="77777777" w:rsidR="005E1075" w:rsidRDefault="005E1075" w:rsidP="005E1075">
      <w:pPr>
        <w:pStyle w:val="NoSpacing"/>
        <w:numPr>
          <w:ilvl w:val="0"/>
          <w:numId w:val="10"/>
        </w:numPr>
        <w:rPr>
          <w:highlight w:val="lightGray"/>
        </w:rPr>
      </w:pPr>
      <w:r>
        <w:rPr>
          <w:highlight w:val="lightGray"/>
        </w:rPr>
        <w:t>Document length should be ~2.5 pages in length.</w:t>
      </w:r>
    </w:p>
    <w:p w14:paraId="1C04F83F" w14:textId="77777777" w:rsidR="005E1075" w:rsidRDefault="005E1075" w:rsidP="005E1075">
      <w:pPr>
        <w:pStyle w:val="NoSpacing"/>
        <w:numPr>
          <w:ilvl w:val="0"/>
          <w:numId w:val="10"/>
        </w:numPr>
        <w:rPr>
          <w:highlight w:val="lightGray"/>
        </w:rPr>
      </w:pPr>
      <w:r>
        <w:rPr>
          <w:highlight w:val="lightGray"/>
        </w:rPr>
        <w:t>The Data Management Plan (DMP) is a living document and will need to updated periodically.</w:t>
      </w:r>
    </w:p>
    <w:p w14:paraId="05B4553E" w14:textId="77777777" w:rsidR="005E1075" w:rsidRDefault="005E1075" w:rsidP="005E1075">
      <w:pPr>
        <w:pStyle w:val="NoSpacing"/>
        <w:numPr>
          <w:ilvl w:val="0"/>
          <w:numId w:val="10"/>
        </w:numPr>
        <w:rPr>
          <w:highlight w:val="lightGray"/>
        </w:rPr>
      </w:pPr>
      <w:r>
        <w:rPr>
          <w:highlight w:val="lightGray"/>
        </w:rPr>
        <w:t>Avoid discipline-specific jargon and define acronyms used.</w:t>
      </w:r>
    </w:p>
    <w:p w14:paraId="7236E285" w14:textId="77777777" w:rsidR="005E1075" w:rsidRDefault="005E1075" w:rsidP="005E1075">
      <w:pPr>
        <w:pStyle w:val="NoSpacing"/>
        <w:numPr>
          <w:ilvl w:val="0"/>
          <w:numId w:val="10"/>
        </w:numPr>
        <w:rPr>
          <w:highlight w:val="lightGray"/>
        </w:rPr>
      </w:pPr>
      <w:r>
        <w:rPr>
          <w:highlight w:val="lightGray"/>
        </w:rPr>
        <w:t>Some sections or questions might not apply, and you can indicate ‘n/a’.</w:t>
      </w:r>
    </w:p>
    <w:p w14:paraId="3E9CEE98" w14:textId="77777777" w:rsidR="005E1075" w:rsidRDefault="005E1075" w:rsidP="005E1075">
      <w:pPr>
        <w:pStyle w:val="NoSpacing"/>
        <w:numPr>
          <w:ilvl w:val="0"/>
          <w:numId w:val="10"/>
        </w:numPr>
        <w:rPr>
          <w:highlight w:val="lightGray"/>
        </w:rPr>
      </w:pPr>
      <w:r>
        <w:rPr>
          <w:highlight w:val="lightGray"/>
        </w:rPr>
        <w:t>C</w:t>
      </w:r>
      <w:r w:rsidRPr="00C02324">
        <w:rPr>
          <w:highlight w:val="lightGray"/>
        </w:rPr>
        <w:t>onsider including </w:t>
      </w:r>
      <w:hyperlink r:id="rId5" w:tgtFrame="_blank" w:history="1">
        <w:r w:rsidRPr="00C02324">
          <w:rPr>
            <w:rStyle w:val="Hyperlink"/>
            <w:b/>
            <w:bCs/>
            <w:highlight w:val="lightGray"/>
          </w:rPr>
          <w:t>ORCIDs</w:t>
        </w:r>
      </w:hyperlink>
      <w:r w:rsidRPr="00C02324">
        <w:rPr>
          <w:highlight w:val="lightGray"/>
        </w:rPr>
        <w:t> (Open Researcher and Contributor IDs) for the researchers involved. ORCIDs provide metadata that ensure appropriate academic credits are attributed.</w:t>
      </w:r>
    </w:p>
    <w:p w14:paraId="257A14D0" w14:textId="77777777" w:rsidR="005E1075" w:rsidRDefault="005E1075" w:rsidP="005E1075">
      <w:pPr>
        <w:pStyle w:val="CommentText"/>
      </w:pPr>
    </w:p>
    <w:p w14:paraId="33BA6C6F" w14:textId="11DE9F84" w:rsidR="005E1075" w:rsidRDefault="005E1075">
      <w:pPr>
        <w:pStyle w:val="CommentText"/>
      </w:pPr>
    </w:p>
  </w:comment>
  <w:comment w:id="3" w:author="Author" w:initials="A">
    <w:p w14:paraId="4BBD2A8D" w14:textId="77777777" w:rsidR="00DB5B29" w:rsidRDefault="00DB5B29" w:rsidP="00DB5B29">
      <w:pPr>
        <w:pStyle w:val="CommentText"/>
      </w:pPr>
      <w:r>
        <w:rPr>
          <w:rStyle w:val="CommentReference"/>
        </w:rPr>
        <w:annotationRef/>
      </w:r>
      <w:r>
        <w:t>This and the subsequent headings and corresponding bullet point prompts are suggestions based on:</w:t>
      </w:r>
    </w:p>
    <w:p w14:paraId="33164B99" w14:textId="4E3EFB9D" w:rsidR="00DB5B29" w:rsidRDefault="00DB5B29" w:rsidP="00DB5B29">
      <w:pPr>
        <w:pStyle w:val="CommentText"/>
        <w:numPr>
          <w:ilvl w:val="0"/>
          <w:numId w:val="2"/>
        </w:numPr>
      </w:pPr>
      <w:r>
        <w:t xml:space="preserve">Data Management plans requirements </w:t>
      </w:r>
      <w:r w:rsidR="006168FD">
        <w:t xml:space="preserve">are </w:t>
      </w:r>
      <w:r>
        <w:t xml:space="preserve">from </w:t>
      </w:r>
      <w:hyperlink r:id="rId6" w:history="1">
        <w:r w:rsidR="00202A62" w:rsidRPr="006168FD">
          <w:rPr>
            <w:rStyle w:val="Hyperlink"/>
          </w:rPr>
          <w:t>T</w:t>
        </w:r>
        <w:r w:rsidR="00CE356A" w:rsidRPr="006168FD">
          <w:rPr>
            <w:rStyle w:val="Hyperlink"/>
          </w:rPr>
          <w:t>ri-Agency</w:t>
        </w:r>
        <w:r w:rsidR="006168FD" w:rsidRPr="006168FD">
          <w:rPr>
            <w:rStyle w:val="Hyperlink"/>
          </w:rPr>
          <w:t xml:space="preserve"> Research Data Management Policy</w:t>
        </w:r>
      </w:hyperlink>
      <w:r>
        <w:t>; and</w:t>
      </w:r>
    </w:p>
    <w:p w14:paraId="61479B56" w14:textId="53DE5405" w:rsidR="006168FD" w:rsidRDefault="00F22CFE" w:rsidP="00DB5B29">
      <w:pPr>
        <w:pStyle w:val="CommentText"/>
        <w:numPr>
          <w:ilvl w:val="0"/>
          <w:numId w:val="2"/>
        </w:numPr>
      </w:pPr>
      <w:r>
        <w:t xml:space="preserve">A </w:t>
      </w:r>
      <w:r w:rsidR="006168FD">
        <w:t>meeting with Eugene Barsky, Research Data Services Lib</w:t>
      </w:r>
      <w:r w:rsidR="001F3EA5">
        <w:t>rarian</w:t>
      </w:r>
      <w:r w:rsidR="006168FD">
        <w:t>, UBC,</w:t>
      </w:r>
      <w:r w:rsidR="001F3EA5">
        <w:t xml:space="preserve"> and Scott Baker, Manager, Sensitive Research, Advanced Research Computing (ARC), UBC;</w:t>
      </w:r>
    </w:p>
    <w:p w14:paraId="134A2214" w14:textId="75CC7D5B" w:rsidR="002E16E7" w:rsidRDefault="00D62681" w:rsidP="00DB5B29">
      <w:pPr>
        <w:pStyle w:val="CommentText"/>
        <w:numPr>
          <w:ilvl w:val="0"/>
          <w:numId w:val="2"/>
        </w:numPr>
      </w:pPr>
      <w:r>
        <w:t xml:space="preserve">The UBC Library </w:t>
      </w:r>
      <w:hyperlink r:id="rId7" w:history="1">
        <w:r w:rsidRPr="00D62681">
          <w:rPr>
            <w:rStyle w:val="Hyperlink"/>
          </w:rPr>
          <w:t>Research Data Management DataGuide</w:t>
        </w:r>
      </w:hyperlink>
      <w:r>
        <w:t>;</w:t>
      </w:r>
    </w:p>
    <w:p w14:paraId="2B22A1E8" w14:textId="20BEEF00" w:rsidR="00F22CFE" w:rsidRDefault="00F22CFE" w:rsidP="00DB5B29">
      <w:pPr>
        <w:pStyle w:val="CommentText"/>
        <w:numPr>
          <w:ilvl w:val="0"/>
          <w:numId w:val="2"/>
        </w:numPr>
      </w:pPr>
      <w:r>
        <w:t xml:space="preserve"> Adapting the UBC Generic Template (Template V2, July 28, 2022), from </w:t>
      </w:r>
      <w:hyperlink r:id="rId8" w:history="1">
        <w:r w:rsidRPr="00F22CFE">
          <w:rPr>
            <w:rStyle w:val="Hyperlink"/>
          </w:rPr>
          <w:t>DMP Assistant</w:t>
        </w:r>
      </w:hyperlink>
      <w:r>
        <w:t>;</w:t>
      </w:r>
    </w:p>
    <w:p w14:paraId="795F0764" w14:textId="5FC4F968" w:rsidR="00DB5B29" w:rsidRDefault="00DB5B29" w:rsidP="00DB5B29">
      <w:pPr>
        <w:pStyle w:val="CommentText"/>
        <w:numPr>
          <w:ilvl w:val="0"/>
          <w:numId w:val="2"/>
        </w:numPr>
      </w:pPr>
      <w:r>
        <w:t xml:space="preserve">Additional ideas from other relevant </w:t>
      </w:r>
      <w:hyperlink r:id="rId9" w:anchor="howtoapply" w:history="1">
        <w:r w:rsidR="006168FD" w:rsidRPr="00A726BC">
          <w:rPr>
            <w:rStyle w:val="Hyperlink"/>
          </w:rPr>
          <w:t>CIHR</w:t>
        </w:r>
        <w:r w:rsidRPr="00A726BC">
          <w:rPr>
            <w:rStyle w:val="Hyperlink"/>
          </w:rPr>
          <w:t xml:space="preserve"> competitions</w:t>
        </w:r>
      </w:hyperlink>
      <w:r>
        <w:t xml:space="preserve">. </w:t>
      </w:r>
    </w:p>
    <w:p w14:paraId="6A97DCF5" w14:textId="5F048708" w:rsidR="00DB5B29" w:rsidRDefault="00DB5B29">
      <w:pPr>
        <w:pStyle w:val="CommentText"/>
      </w:pPr>
    </w:p>
  </w:comment>
  <w:comment w:id="6" w:author="Author" w:initials="A">
    <w:p w14:paraId="7F2065E3" w14:textId="77777777" w:rsidR="006B6253" w:rsidRPr="00524346" w:rsidRDefault="006B6253" w:rsidP="006B6253">
      <w:pPr>
        <w:pStyle w:val="NoSpacing"/>
        <w:rPr>
          <w:highlight w:val="lightGray"/>
        </w:rPr>
      </w:pPr>
      <w:r>
        <w:rPr>
          <w:rStyle w:val="CommentReference"/>
        </w:rPr>
        <w:annotationRef/>
      </w:r>
      <w:r w:rsidRPr="00524346">
        <w:rPr>
          <w:highlight w:val="lightGray"/>
        </w:rPr>
        <w:t>It is best to start preparing data documentation and metadata procedures well in advance of data collection and analysis in order to avoid inaccuracies, inconsistencies, or loss of information in the capture and processing of data, and especially after the study has been completed. Creating documentation takes time, so consider whether anything you’ve already created can be used (e.g., publications, websites, progress reports, etc.). If documentation is to be captured during the data collection or data processing phase, consult with members of the research team to assess procedures in the collection and capture of data, and indicate the individual roles and workflows when possible (e.g., data collectors code data and upload to database with headers, etc.).</w:t>
      </w:r>
      <w:r>
        <w:rPr>
          <w:rStyle w:val="CommentReference"/>
        </w:rPr>
        <w:annotationRef/>
      </w:r>
    </w:p>
    <w:p w14:paraId="00A37EAC" w14:textId="1B3F4AE7" w:rsidR="006B6253" w:rsidRDefault="006B6253">
      <w:pPr>
        <w:pStyle w:val="CommentText"/>
      </w:pPr>
    </w:p>
  </w:comment>
  <w:comment w:id="7" w:author="Author" w:initials="A">
    <w:p w14:paraId="36053CB0" w14:textId="77777777" w:rsidR="00700A67" w:rsidRDefault="00700A67" w:rsidP="003E0C69">
      <w:r>
        <w:rPr>
          <w:rStyle w:val="CommentReference"/>
        </w:rPr>
        <w:annotationRef/>
      </w:r>
      <w:r>
        <w:rPr>
          <w:sz w:val="20"/>
          <w:szCs w:val="20"/>
          <w:highlight w:val="lightGray"/>
        </w:rPr>
        <w:t>If your data will be changing frequently, provide an estimate of how much extra storage will be required to store multiple versions. If you are collecting data over a long period of time (e.g. several months or years), describe your plan for adding additional storage to accommodate data growth. If you plan to retain your data after the research project, describe how long-term storage will be achieved.</w:t>
      </w:r>
    </w:p>
  </w:comment>
  <w:comment w:id="8" w:author="Author" w:initials="A">
    <w:p w14:paraId="0E0B6789" w14:textId="77777777" w:rsidR="00700A67" w:rsidRDefault="00700A67" w:rsidP="001C4166">
      <w:r>
        <w:rPr>
          <w:rStyle w:val="CommentReference"/>
        </w:rPr>
        <w:annotationRef/>
      </w:r>
      <w:r>
        <w:rPr>
          <w:sz w:val="20"/>
          <w:szCs w:val="20"/>
        </w:rPr>
        <w:t xml:space="preserve">if you are unsure about the risk level of your data set, please reach out to </w:t>
      </w:r>
      <w:hyperlink r:id="rId10" w:history="1">
        <w:r w:rsidRPr="001C4166">
          <w:rPr>
            <w:rStyle w:val="Hyperlink"/>
            <w:sz w:val="20"/>
            <w:szCs w:val="20"/>
          </w:rPr>
          <w:t>research.data@ubc.ca</w:t>
        </w:r>
      </w:hyperlink>
    </w:p>
  </w:comment>
  <w:comment w:id="9" w:author="Author" w:initials="A">
    <w:p w14:paraId="60889F38" w14:textId="77777777" w:rsidR="00700A67" w:rsidRDefault="00B738A1" w:rsidP="00F52741">
      <w:r>
        <w:rPr>
          <w:rStyle w:val="CommentReference"/>
        </w:rPr>
        <w:annotationRef/>
      </w:r>
      <w:r w:rsidR="00700A67">
        <w:rPr>
          <w:sz w:val="20"/>
          <w:szCs w:val="20"/>
        </w:rPr>
        <w:t>Most grants won’t fund post-grant data storage, so you may need a plan on where to get those funds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BBCBBC" w15:done="0"/>
  <w15:commentEx w15:paraId="5996ED02" w15:done="0"/>
  <w15:commentEx w15:paraId="33BA6C6F" w15:done="0"/>
  <w15:commentEx w15:paraId="6A97DCF5" w15:done="0"/>
  <w15:commentEx w15:paraId="00A37EAC" w15:done="0"/>
  <w15:commentEx w15:paraId="36053CB0" w15:done="0"/>
  <w15:commentEx w15:paraId="0E0B6789" w15:done="0"/>
  <w15:commentEx w15:paraId="60889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71CDAD" w16cex:dateUtc="2023-10-17T17:51:00Z"/>
  <w16cex:commentExtensible w16cex:durableId="29710584" w16cex:dateUtc="2023-10-17T17:57:00Z"/>
  <w16cex:commentExtensible w16cex:durableId="2016DD3C" w16cex:dateUtc="2023-10-17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BBCBBC" w16cid:durableId="5DF74C35"/>
  <w16cid:commentId w16cid:paraId="5996ED02" w16cid:durableId="0171CDAD"/>
  <w16cid:commentId w16cid:paraId="33BA6C6F" w16cid:durableId="28D7FA82"/>
  <w16cid:commentId w16cid:paraId="6A97DCF5" w16cid:durableId="28BFE011"/>
  <w16cid:commentId w16cid:paraId="00A37EAC" w16cid:durableId="28D7D37D"/>
  <w16cid:commentId w16cid:paraId="36053CB0" w16cid:durableId="29710584"/>
  <w16cid:commentId w16cid:paraId="0E0B6789" w16cid:durableId="2016DD3C"/>
  <w16cid:commentId w16cid:paraId="60889F38" w16cid:durableId="28D78A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B65F" w14:textId="77777777" w:rsidR="00E03B02" w:rsidRDefault="00E03B02" w:rsidP="00CC079F">
      <w:pPr>
        <w:spacing w:after="0" w:line="240" w:lineRule="auto"/>
      </w:pPr>
      <w:r>
        <w:separator/>
      </w:r>
    </w:p>
  </w:endnote>
  <w:endnote w:type="continuationSeparator" w:id="0">
    <w:p w14:paraId="5BC17E10" w14:textId="77777777" w:rsidR="00E03B02" w:rsidRDefault="00E03B02" w:rsidP="00CC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7B28" w14:textId="77777777" w:rsidR="00E03B02" w:rsidRDefault="00E03B02" w:rsidP="00CC079F">
      <w:pPr>
        <w:spacing w:after="0" w:line="240" w:lineRule="auto"/>
      </w:pPr>
      <w:r>
        <w:separator/>
      </w:r>
    </w:p>
  </w:footnote>
  <w:footnote w:type="continuationSeparator" w:id="0">
    <w:p w14:paraId="73771920" w14:textId="77777777" w:rsidR="00E03B02" w:rsidRDefault="00E03B02" w:rsidP="00CC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A239" w14:textId="50619987" w:rsidR="00CC079F" w:rsidRPr="00CC079F" w:rsidRDefault="00CC079F">
    <w:pPr>
      <w:pStyle w:val="Header"/>
      <w:rPr>
        <w:lang w:val="en-CA"/>
      </w:rPr>
    </w:pPr>
    <w:r>
      <w:rPr>
        <w:lang w:val="en-CA"/>
      </w:rPr>
      <w:t>Data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C17"/>
    <w:multiLevelType w:val="hybridMultilevel"/>
    <w:tmpl w:val="4144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819"/>
    <w:multiLevelType w:val="hybridMultilevel"/>
    <w:tmpl w:val="A106DBA6"/>
    <w:lvl w:ilvl="0" w:tplc="E710D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68F4"/>
    <w:multiLevelType w:val="hybridMultilevel"/>
    <w:tmpl w:val="516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A08C3"/>
    <w:multiLevelType w:val="hybridMultilevel"/>
    <w:tmpl w:val="C5140A62"/>
    <w:lvl w:ilvl="0" w:tplc="B9766504">
      <w:start w:val="1"/>
      <w:numFmt w:val="bullet"/>
      <w:lvlText w:val="●"/>
      <w:lvlJc w:val="left"/>
      <w:pPr>
        <w:ind w:left="720" w:hanging="360"/>
      </w:pPr>
    </w:lvl>
    <w:lvl w:ilvl="1" w:tplc="B52270CE">
      <w:start w:val="1"/>
      <w:numFmt w:val="bullet"/>
      <w:lvlText w:val="●"/>
      <w:lvlJc w:val="left"/>
      <w:pPr>
        <w:ind w:left="1440" w:hanging="360"/>
      </w:pPr>
    </w:lvl>
    <w:lvl w:ilvl="2" w:tplc="06184B06">
      <w:start w:val="1"/>
      <w:numFmt w:val="bullet"/>
      <w:lvlText w:val="●"/>
      <w:lvlJc w:val="left"/>
      <w:pPr>
        <w:ind w:left="2160" w:hanging="360"/>
      </w:pPr>
    </w:lvl>
    <w:lvl w:ilvl="3" w:tplc="B59E2096">
      <w:start w:val="1"/>
      <w:numFmt w:val="bullet"/>
      <w:lvlText w:val="●"/>
      <w:lvlJc w:val="left"/>
      <w:pPr>
        <w:ind w:left="2880" w:hanging="360"/>
      </w:pPr>
    </w:lvl>
    <w:lvl w:ilvl="4" w:tplc="A52ADA0E">
      <w:start w:val="1"/>
      <w:numFmt w:val="bullet"/>
      <w:lvlText w:val="●"/>
      <w:lvlJc w:val="left"/>
      <w:pPr>
        <w:ind w:left="3600" w:hanging="360"/>
      </w:pPr>
    </w:lvl>
    <w:lvl w:ilvl="5" w:tplc="D7F08D5E">
      <w:start w:val="1"/>
      <w:numFmt w:val="bullet"/>
      <w:lvlText w:val="●"/>
      <w:lvlJc w:val="left"/>
      <w:pPr>
        <w:ind w:left="4320" w:hanging="360"/>
      </w:pPr>
    </w:lvl>
    <w:lvl w:ilvl="6" w:tplc="DA2EBC32">
      <w:numFmt w:val="decimal"/>
      <w:lvlText w:val=""/>
      <w:lvlJc w:val="left"/>
    </w:lvl>
    <w:lvl w:ilvl="7" w:tplc="64EC3166">
      <w:numFmt w:val="decimal"/>
      <w:lvlText w:val=""/>
      <w:lvlJc w:val="left"/>
    </w:lvl>
    <w:lvl w:ilvl="8" w:tplc="5E22B68A">
      <w:numFmt w:val="decimal"/>
      <w:lvlText w:val=""/>
      <w:lvlJc w:val="left"/>
    </w:lvl>
  </w:abstractNum>
  <w:abstractNum w:abstractNumId="4" w15:restartNumberingAfterBreak="0">
    <w:nsid w:val="099A08C4"/>
    <w:multiLevelType w:val="hybridMultilevel"/>
    <w:tmpl w:val="6AA46DCC"/>
    <w:lvl w:ilvl="0" w:tplc="B8F65270">
      <w:start w:val="1"/>
      <w:numFmt w:val="bullet"/>
      <w:lvlText w:val="●"/>
      <w:lvlJc w:val="left"/>
      <w:pPr>
        <w:ind w:left="720" w:hanging="360"/>
      </w:pPr>
    </w:lvl>
    <w:lvl w:ilvl="1" w:tplc="22521B86">
      <w:start w:val="1"/>
      <w:numFmt w:val="bullet"/>
      <w:lvlText w:val="●"/>
      <w:lvlJc w:val="left"/>
      <w:pPr>
        <w:ind w:left="1440" w:hanging="360"/>
      </w:pPr>
    </w:lvl>
    <w:lvl w:ilvl="2" w:tplc="2B6E8AEA">
      <w:start w:val="1"/>
      <w:numFmt w:val="bullet"/>
      <w:lvlText w:val="●"/>
      <w:lvlJc w:val="left"/>
      <w:pPr>
        <w:ind w:left="2160" w:hanging="360"/>
      </w:pPr>
    </w:lvl>
    <w:lvl w:ilvl="3" w:tplc="B8BC968E">
      <w:start w:val="1"/>
      <w:numFmt w:val="bullet"/>
      <w:lvlText w:val="●"/>
      <w:lvlJc w:val="left"/>
      <w:pPr>
        <w:ind w:left="2880" w:hanging="360"/>
      </w:pPr>
    </w:lvl>
    <w:lvl w:ilvl="4" w:tplc="310AB832">
      <w:start w:val="1"/>
      <w:numFmt w:val="bullet"/>
      <w:lvlText w:val="●"/>
      <w:lvlJc w:val="left"/>
      <w:pPr>
        <w:ind w:left="3600" w:hanging="360"/>
      </w:pPr>
    </w:lvl>
    <w:lvl w:ilvl="5" w:tplc="CC903762">
      <w:start w:val="1"/>
      <w:numFmt w:val="bullet"/>
      <w:lvlText w:val="●"/>
      <w:lvlJc w:val="left"/>
      <w:pPr>
        <w:ind w:left="4320" w:hanging="360"/>
      </w:pPr>
    </w:lvl>
    <w:lvl w:ilvl="6" w:tplc="21E82202">
      <w:numFmt w:val="decimal"/>
      <w:lvlText w:val=""/>
      <w:lvlJc w:val="left"/>
    </w:lvl>
    <w:lvl w:ilvl="7" w:tplc="EFC62A7E">
      <w:numFmt w:val="decimal"/>
      <w:lvlText w:val=""/>
      <w:lvlJc w:val="left"/>
    </w:lvl>
    <w:lvl w:ilvl="8" w:tplc="A15CB92E">
      <w:numFmt w:val="decimal"/>
      <w:lvlText w:val=""/>
      <w:lvlJc w:val="left"/>
    </w:lvl>
  </w:abstractNum>
  <w:abstractNum w:abstractNumId="5" w15:restartNumberingAfterBreak="0">
    <w:nsid w:val="154237E9"/>
    <w:multiLevelType w:val="hybridMultilevel"/>
    <w:tmpl w:val="CB7CC8B8"/>
    <w:lvl w:ilvl="0" w:tplc="E710DB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F06C97"/>
    <w:multiLevelType w:val="multilevel"/>
    <w:tmpl w:val="6B76E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0347AC"/>
    <w:multiLevelType w:val="hybridMultilevel"/>
    <w:tmpl w:val="96B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B5B"/>
    <w:multiLevelType w:val="hybridMultilevel"/>
    <w:tmpl w:val="0B004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27BD9"/>
    <w:multiLevelType w:val="hybridMultilevel"/>
    <w:tmpl w:val="00646F1A"/>
    <w:lvl w:ilvl="0" w:tplc="E710D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5282E"/>
    <w:multiLevelType w:val="multilevel"/>
    <w:tmpl w:val="6360B72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F9761F"/>
    <w:multiLevelType w:val="multilevel"/>
    <w:tmpl w:val="9732E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465CC1"/>
    <w:multiLevelType w:val="hybridMultilevel"/>
    <w:tmpl w:val="5336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67364"/>
    <w:multiLevelType w:val="hybridMultilevel"/>
    <w:tmpl w:val="1F7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5F17"/>
    <w:multiLevelType w:val="multilevel"/>
    <w:tmpl w:val="85E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56437"/>
    <w:multiLevelType w:val="hybridMultilevel"/>
    <w:tmpl w:val="0BF04310"/>
    <w:lvl w:ilvl="0" w:tplc="1EA0448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4007D"/>
    <w:multiLevelType w:val="hybridMultilevel"/>
    <w:tmpl w:val="EA2E81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27611F"/>
    <w:multiLevelType w:val="hybridMultilevel"/>
    <w:tmpl w:val="433A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04F5F"/>
    <w:multiLevelType w:val="hybridMultilevel"/>
    <w:tmpl w:val="45F05C70"/>
    <w:lvl w:ilvl="0" w:tplc="E710DB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DE0481"/>
    <w:multiLevelType w:val="hybridMultilevel"/>
    <w:tmpl w:val="0BE6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3387F"/>
    <w:multiLevelType w:val="hybridMultilevel"/>
    <w:tmpl w:val="1EA86584"/>
    <w:lvl w:ilvl="0" w:tplc="E710D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05928"/>
    <w:multiLevelType w:val="hybridMultilevel"/>
    <w:tmpl w:val="3724C3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170F05"/>
    <w:multiLevelType w:val="multilevel"/>
    <w:tmpl w:val="A87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B129B"/>
    <w:multiLevelType w:val="hybridMultilevel"/>
    <w:tmpl w:val="15D63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137F4"/>
    <w:multiLevelType w:val="hybridMultilevel"/>
    <w:tmpl w:val="36443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0104CB"/>
    <w:multiLevelType w:val="hybridMultilevel"/>
    <w:tmpl w:val="A8320F48"/>
    <w:lvl w:ilvl="0" w:tplc="E710DB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517A56"/>
    <w:multiLevelType w:val="hybridMultilevel"/>
    <w:tmpl w:val="0404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E356C"/>
    <w:multiLevelType w:val="multilevel"/>
    <w:tmpl w:val="696CF38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5B50470"/>
    <w:multiLevelType w:val="hybridMultilevel"/>
    <w:tmpl w:val="F1F007FA"/>
    <w:lvl w:ilvl="0" w:tplc="E710DB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F2D76"/>
    <w:multiLevelType w:val="hybridMultilevel"/>
    <w:tmpl w:val="C532A632"/>
    <w:lvl w:ilvl="0" w:tplc="E710DB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AF19E7"/>
    <w:multiLevelType w:val="hybridMultilevel"/>
    <w:tmpl w:val="B5A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E40D5"/>
    <w:multiLevelType w:val="hybridMultilevel"/>
    <w:tmpl w:val="7A58F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43340"/>
    <w:multiLevelType w:val="hybridMultilevel"/>
    <w:tmpl w:val="DDC4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005A4"/>
    <w:multiLevelType w:val="hybridMultilevel"/>
    <w:tmpl w:val="4E8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71B9B"/>
    <w:multiLevelType w:val="multilevel"/>
    <w:tmpl w:val="5AC83DE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03654B7"/>
    <w:multiLevelType w:val="multilevel"/>
    <w:tmpl w:val="8232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E6EEE"/>
    <w:multiLevelType w:val="hybridMultilevel"/>
    <w:tmpl w:val="F55E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A5218"/>
    <w:multiLevelType w:val="hybridMultilevel"/>
    <w:tmpl w:val="3E1A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43FE0"/>
    <w:multiLevelType w:val="hybridMultilevel"/>
    <w:tmpl w:val="6862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D4C18"/>
    <w:multiLevelType w:val="multilevel"/>
    <w:tmpl w:val="F6C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93BEF"/>
    <w:multiLevelType w:val="hybridMultilevel"/>
    <w:tmpl w:val="F4BA1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A3A49"/>
    <w:multiLevelType w:val="multilevel"/>
    <w:tmpl w:val="879E5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A555B75"/>
    <w:multiLevelType w:val="hybridMultilevel"/>
    <w:tmpl w:val="CC381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7D0"/>
    <w:multiLevelType w:val="hybridMultilevel"/>
    <w:tmpl w:val="2B1C14A0"/>
    <w:lvl w:ilvl="0" w:tplc="04090003">
      <w:start w:val="1"/>
      <w:numFmt w:val="bullet"/>
      <w:lvlText w:val="o"/>
      <w:lvlJc w:val="left"/>
      <w:pPr>
        <w:ind w:left="903" w:hanging="360"/>
      </w:pPr>
      <w:rPr>
        <w:rFonts w:ascii="Courier New" w:hAnsi="Courier New" w:cs="Courier New"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num w:numId="1">
    <w:abstractNumId w:val="42"/>
  </w:num>
  <w:num w:numId="2">
    <w:abstractNumId w:val="0"/>
  </w:num>
  <w:num w:numId="3">
    <w:abstractNumId w:val="38"/>
  </w:num>
  <w:num w:numId="4">
    <w:abstractNumId w:val="32"/>
  </w:num>
  <w:num w:numId="5">
    <w:abstractNumId w:val="40"/>
  </w:num>
  <w:num w:numId="6">
    <w:abstractNumId w:val="34"/>
  </w:num>
  <w:num w:numId="7">
    <w:abstractNumId w:val="10"/>
  </w:num>
  <w:num w:numId="8">
    <w:abstractNumId w:val="27"/>
  </w:num>
  <w:num w:numId="9">
    <w:abstractNumId w:val="23"/>
  </w:num>
  <w:num w:numId="10">
    <w:abstractNumId w:val="31"/>
  </w:num>
  <w:num w:numId="11">
    <w:abstractNumId w:val="30"/>
  </w:num>
  <w:num w:numId="12">
    <w:abstractNumId w:val="24"/>
  </w:num>
  <w:num w:numId="13">
    <w:abstractNumId w:val="36"/>
  </w:num>
  <w:num w:numId="14">
    <w:abstractNumId w:val="13"/>
  </w:num>
  <w:num w:numId="15">
    <w:abstractNumId w:val="21"/>
  </w:num>
  <w:num w:numId="16">
    <w:abstractNumId w:val="22"/>
  </w:num>
  <w:num w:numId="17">
    <w:abstractNumId w:val="14"/>
  </w:num>
  <w:num w:numId="18">
    <w:abstractNumId w:val="11"/>
  </w:num>
  <w:num w:numId="19">
    <w:abstractNumId w:val="35"/>
  </w:num>
  <w:num w:numId="20">
    <w:abstractNumId w:val="39"/>
  </w:num>
  <w:num w:numId="21">
    <w:abstractNumId w:val="41"/>
  </w:num>
  <w:num w:numId="22">
    <w:abstractNumId w:val="6"/>
  </w:num>
  <w:num w:numId="23">
    <w:abstractNumId w:val="18"/>
  </w:num>
  <w:num w:numId="24">
    <w:abstractNumId w:val="19"/>
  </w:num>
  <w:num w:numId="25">
    <w:abstractNumId w:val="29"/>
  </w:num>
  <w:num w:numId="26">
    <w:abstractNumId w:val="25"/>
  </w:num>
  <w:num w:numId="27">
    <w:abstractNumId w:val="5"/>
  </w:num>
  <w:num w:numId="28">
    <w:abstractNumId w:val="28"/>
  </w:num>
  <w:num w:numId="29">
    <w:abstractNumId w:val="1"/>
  </w:num>
  <w:num w:numId="30">
    <w:abstractNumId w:val="20"/>
  </w:num>
  <w:num w:numId="31">
    <w:abstractNumId w:val="2"/>
  </w:num>
  <w:num w:numId="32">
    <w:abstractNumId w:val="17"/>
  </w:num>
  <w:num w:numId="33">
    <w:abstractNumId w:val="37"/>
  </w:num>
  <w:num w:numId="34">
    <w:abstractNumId w:val="16"/>
  </w:num>
  <w:num w:numId="35">
    <w:abstractNumId w:val="33"/>
  </w:num>
  <w:num w:numId="36">
    <w:abstractNumId w:val="26"/>
  </w:num>
  <w:num w:numId="37">
    <w:abstractNumId w:val="12"/>
  </w:num>
  <w:num w:numId="38">
    <w:abstractNumId w:val="7"/>
  </w:num>
  <w:num w:numId="39">
    <w:abstractNumId w:val="15"/>
  </w:num>
  <w:num w:numId="40">
    <w:abstractNumId w:val="3"/>
  </w:num>
  <w:num w:numId="41">
    <w:abstractNumId w:val="8"/>
  </w:num>
  <w:num w:numId="42">
    <w:abstractNumId w:val="4"/>
  </w:num>
  <w:num w:numId="43">
    <w:abstractNumId w:val="4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2"/>
    <w:rsid w:val="00001831"/>
    <w:rsid w:val="000133E0"/>
    <w:rsid w:val="000142B3"/>
    <w:rsid w:val="000202E4"/>
    <w:rsid w:val="00022F65"/>
    <w:rsid w:val="0002672A"/>
    <w:rsid w:val="00036965"/>
    <w:rsid w:val="00044935"/>
    <w:rsid w:val="000471EB"/>
    <w:rsid w:val="00061DF5"/>
    <w:rsid w:val="00084B5B"/>
    <w:rsid w:val="00086482"/>
    <w:rsid w:val="000A3900"/>
    <w:rsid w:val="000A49B3"/>
    <w:rsid w:val="000B3C38"/>
    <w:rsid w:val="000C74D7"/>
    <w:rsid w:val="000D59F0"/>
    <w:rsid w:val="000D5F9D"/>
    <w:rsid w:val="000E0F22"/>
    <w:rsid w:val="000F1816"/>
    <w:rsid w:val="00105CB4"/>
    <w:rsid w:val="00136568"/>
    <w:rsid w:val="0014687C"/>
    <w:rsid w:val="001545A8"/>
    <w:rsid w:val="001600F6"/>
    <w:rsid w:val="00164DAE"/>
    <w:rsid w:val="00185A6A"/>
    <w:rsid w:val="001915B8"/>
    <w:rsid w:val="001A3168"/>
    <w:rsid w:val="001B334C"/>
    <w:rsid w:val="001B7C04"/>
    <w:rsid w:val="001C7D40"/>
    <w:rsid w:val="001D1D4D"/>
    <w:rsid w:val="001D6051"/>
    <w:rsid w:val="001E5C61"/>
    <w:rsid w:val="001F1F55"/>
    <w:rsid w:val="001F3EA5"/>
    <w:rsid w:val="001F522E"/>
    <w:rsid w:val="001F5B53"/>
    <w:rsid w:val="00202A62"/>
    <w:rsid w:val="00211516"/>
    <w:rsid w:val="002152B3"/>
    <w:rsid w:val="00236BEA"/>
    <w:rsid w:val="002407D2"/>
    <w:rsid w:val="00241AF6"/>
    <w:rsid w:val="00265121"/>
    <w:rsid w:val="00270BC6"/>
    <w:rsid w:val="002836F8"/>
    <w:rsid w:val="002B5954"/>
    <w:rsid w:val="002C7003"/>
    <w:rsid w:val="002E16E7"/>
    <w:rsid w:val="002E5C26"/>
    <w:rsid w:val="002F12DE"/>
    <w:rsid w:val="003448B5"/>
    <w:rsid w:val="00351A15"/>
    <w:rsid w:val="003548F4"/>
    <w:rsid w:val="00356B8F"/>
    <w:rsid w:val="00360A23"/>
    <w:rsid w:val="00364AC2"/>
    <w:rsid w:val="0036696D"/>
    <w:rsid w:val="00387728"/>
    <w:rsid w:val="0039663E"/>
    <w:rsid w:val="00396A12"/>
    <w:rsid w:val="003A042B"/>
    <w:rsid w:val="003A5851"/>
    <w:rsid w:val="003B2397"/>
    <w:rsid w:val="003C2B87"/>
    <w:rsid w:val="003D7678"/>
    <w:rsid w:val="003F7DCD"/>
    <w:rsid w:val="003F7E1A"/>
    <w:rsid w:val="004265C2"/>
    <w:rsid w:val="00427F69"/>
    <w:rsid w:val="00432B93"/>
    <w:rsid w:val="00440AD5"/>
    <w:rsid w:val="00447098"/>
    <w:rsid w:val="00463905"/>
    <w:rsid w:val="0046440B"/>
    <w:rsid w:val="00467108"/>
    <w:rsid w:val="00472A13"/>
    <w:rsid w:val="004763C4"/>
    <w:rsid w:val="0048041E"/>
    <w:rsid w:val="00483202"/>
    <w:rsid w:val="004849CF"/>
    <w:rsid w:val="004A3742"/>
    <w:rsid w:val="004D0598"/>
    <w:rsid w:val="004D70D6"/>
    <w:rsid w:val="004D7286"/>
    <w:rsid w:val="004E74FC"/>
    <w:rsid w:val="004F1CD6"/>
    <w:rsid w:val="00501487"/>
    <w:rsid w:val="00505BB4"/>
    <w:rsid w:val="00506C21"/>
    <w:rsid w:val="00514476"/>
    <w:rsid w:val="00520F16"/>
    <w:rsid w:val="00524346"/>
    <w:rsid w:val="00527116"/>
    <w:rsid w:val="00527A15"/>
    <w:rsid w:val="005536A7"/>
    <w:rsid w:val="005638BF"/>
    <w:rsid w:val="00582130"/>
    <w:rsid w:val="0058563F"/>
    <w:rsid w:val="00587061"/>
    <w:rsid w:val="005A6EDB"/>
    <w:rsid w:val="005B24BC"/>
    <w:rsid w:val="005C2C02"/>
    <w:rsid w:val="005C3791"/>
    <w:rsid w:val="005C7466"/>
    <w:rsid w:val="005E1075"/>
    <w:rsid w:val="005E4894"/>
    <w:rsid w:val="005E75D6"/>
    <w:rsid w:val="005F737C"/>
    <w:rsid w:val="00603491"/>
    <w:rsid w:val="0061024C"/>
    <w:rsid w:val="006168FD"/>
    <w:rsid w:val="006179F6"/>
    <w:rsid w:val="00636AA5"/>
    <w:rsid w:val="00641A2F"/>
    <w:rsid w:val="00645B9B"/>
    <w:rsid w:val="00647B3C"/>
    <w:rsid w:val="006621CF"/>
    <w:rsid w:val="00664A58"/>
    <w:rsid w:val="00670AFD"/>
    <w:rsid w:val="006A313A"/>
    <w:rsid w:val="006A56B8"/>
    <w:rsid w:val="006B6253"/>
    <w:rsid w:val="006B7204"/>
    <w:rsid w:val="006C0A63"/>
    <w:rsid w:val="006D0888"/>
    <w:rsid w:val="006D6D45"/>
    <w:rsid w:val="006D7BD4"/>
    <w:rsid w:val="006D7C98"/>
    <w:rsid w:val="00700A67"/>
    <w:rsid w:val="00700A73"/>
    <w:rsid w:val="0071021C"/>
    <w:rsid w:val="00717B50"/>
    <w:rsid w:val="00720192"/>
    <w:rsid w:val="00720786"/>
    <w:rsid w:val="007212C6"/>
    <w:rsid w:val="00741155"/>
    <w:rsid w:val="007422E0"/>
    <w:rsid w:val="007454B8"/>
    <w:rsid w:val="007637BD"/>
    <w:rsid w:val="00787405"/>
    <w:rsid w:val="007A653F"/>
    <w:rsid w:val="007F6F2D"/>
    <w:rsid w:val="0080492A"/>
    <w:rsid w:val="00806AC8"/>
    <w:rsid w:val="00823566"/>
    <w:rsid w:val="00835405"/>
    <w:rsid w:val="00842E73"/>
    <w:rsid w:val="008475EB"/>
    <w:rsid w:val="008621A5"/>
    <w:rsid w:val="00873FEC"/>
    <w:rsid w:val="00885714"/>
    <w:rsid w:val="00886DAA"/>
    <w:rsid w:val="00892793"/>
    <w:rsid w:val="00893B78"/>
    <w:rsid w:val="008A55A9"/>
    <w:rsid w:val="008A5BB0"/>
    <w:rsid w:val="008B1D25"/>
    <w:rsid w:val="008B735F"/>
    <w:rsid w:val="008C1EB8"/>
    <w:rsid w:val="008D191E"/>
    <w:rsid w:val="008E2EF4"/>
    <w:rsid w:val="008F0182"/>
    <w:rsid w:val="008F255B"/>
    <w:rsid w:val="008F2A20"/>
    <w:rsid w:val="00901EB6"/>
    <w:rsid w:val="00904E34"/>
    <w:rsid w:val="00906C97"/>
    <w:rsid w:val="00940B0A"/>
    <w:rsid w:val="0095692E"/>
    <w:rsid w:val="00971421"/>
    <w:rsid w:val="009753C8"/>
    <w:rsid w:val="0098406E"/>
    <w:rsid w:val="00987612"/>
    <w:rsid w:val="00997543"/>
    <w:rsid w:val="0099794D"/>
    <w:rsid w:val="009A5385"/>
    <w:rsid w:val="009B444D"/>
    <w:rsid w:val="009C0628"/>
    <w:rsid w:val="009C6231"/>
    <w:rsid w:val="009F61D4"/>
    <w:rsid w:val="00A709CF"/>
    <w:rsid w:val="00A726BC"/>
    <w:rsid w:val="00A803BD"/>
    <w:rsid w:val="00A925D1"/>
    <w:rsid w:val="00AA4285"/>
    <w:rsid w:val="00AB31E5"/>
    <w:rsid w:val="00AB7B85"/>
    <w:rsid w:val="00AC1F27"/>
    <w:rsid w:val="00AC36D0"/>
    <w:rsid w:val="00AC3D24"/>
    <w:rsid w:val="00AD08CB"/>
    <w:rsid w:val="00AD1661"/>
    <w:rsid w:val="00AD40C7"/>
    <w:rsid w:val="00AE0CF1"/>
    <w:rsid w:val="00AE110E"/>
    <w:rsid w:val="00AE3C40"/>
    <w:rsid w:val="00AF327C"/>
    <w:rsid w:val="00B026C9"/>
    <w:rsid w:val="00B0608B"/>
    <w:rsid w:val="00B13503"/>
    <w:rsid w:val="00B16AC4"/>
    <w:rsid w:val="00B24456"/>
    <w:rsid w:val="00B276A0"/>
    <w:rsid w:val="00B32415"/>
    <w:rsid w:val="00B45A29"/>
    <w:rsid w:val="00B609E2"/>
    <w:rsid w:val="00B631D8"/>
    <w:rsid w:val="00B738A1"/>
    <w:rsid w:val="00BD0CCD"/>
    <w:rsid w:val="00BE0BAF"/>
    <w:rsid w:val="00BE2049"/>
    <w:rsid w:val="00BE4817"/>
    <w:rsid w:val="00BE5FF2"/>
    <w:rsid w:val="00C02324"/>
    <w:rsid w:val="00C11F1C"/>
    <w:rsid w:val="00C152EC"/>
    <w:rsid w:val="00C166F2"/>
    <w:rsid w:val="00C22EE8"/>
    <w:rsid w:val="00C2309A"/>
    <w:rsid w:val="00C2753A"/>
    <w:rsid w:val="00C30CDB"/>
    <w:rsid w:val="00C34E1A"/>
    <w:rsid w:val="00C42F65"/>
    <w:rsid w:val="00C4513C"/>
    <w:rsid w:val="00C46E25"/>
    <w:rsid w:val="00C51BEE"/>
    <w:rsid w:val="00C55429"/>
    <w:rsid w:val="00C57C81"/>
    <w:rsid w:val="00C57CF4"/>
    <w:rsid w:val="00C64DE3"/>
    <w:rsid w:val="00C65620"/>
    <w:rsid w:val="00C6633E"/>
    <w:rsid w:val="00C7430F"/>
    <w:rsid w:val="00C9071B"/>
    <w:rsid w:val="00C94665"/>
    <w:rsid w:val="00CB4159"/>
    <w:rsid w:val="00CB6165"/>
    <w:rsid w:val="00CB6C27"/>
    <w:rsid w:val="00CB7CAB"/>
    <w:rsid w:val="00CC079F"/>
    <w:rsid w:val="00CC5D6D"/>
    <w:rsid w:val="00CC5F31"/>
    <w:rsid w:val="00CD1B18"/>
    <w:rsid w:val="00CD459B"/>
    <w:rsid w:val="00CE356A"/>
    <w:rsid w:val="00CE7998"/>
    <w:rsid w:val="00CF1109"/>
    <w:rsid w:val="00CF37B8"/>
    <w:rsid w:val="00CF4111"/>
    <w:rsid w:val="00CF58CD"/>
    <w:rsid w:val="00D05509"/>
    <w:rsid w:val="00D430FD"/>
    <w:rsid w:val="00D47568"/>
    <w:rsid w:val="00D62230"/>
    <w:rsid w:val="00D62681"/>
    <w:rsid w:val="00D95A93"/>
    <w:rsid w:val="00D972B0"/>
    <w:rsid w:val="00DA123A"/>
    <w:rsid w:val="00DA7184"/>
    <w:rsid w:val="00DB5B29"/>
    <w:rsid w:val="00DD18F1"/>
    <w:rsid w:val="00DD2544"/>
    <w:rsid w:val="00DD7546"/>
    <w:rsid w:val="00DE0361"/>
    <w:rsid w:val="00E0105B"/>
    <w:rsid w:val="00E017A6"/>
    <w:rsid w:val="00E03B02"/>
    <w:rsid w:val="00E04376"/>
    <w:rsid w:val="00E073D4"/>
    <w:rsid w:val="00E469F7"/>
    <w:rsid w:val="00E46E9B"/>
    <w:rsid w:val="00E540C0"/>
    <w:rsid w:val="00E56279"/>
    <w:rsid w:val="00E73E41"/>
    <w:rsid w:val="00E760DC"/>
    <w:rsid w:val="00E807F8"/>
    <w:rsid w:val="00E8083F"/>
    <w:rsid w:val="00E83F51"/>
    <w:rsid w:val="00EA03B0"/>
    <w:rsid w:val="00EC4B77"/>
    <w:rsid w:val="00ED64AD"/>
    <w:rsid w:val="00EF2ED2"/>
    <w:rsid w:val="00F22CFE"/>
    <w:rsid w:val="00F36919"/>
    <w:rsid w:val="00F516A8"/>
    <w:rsid w:val="00F54955"/>
    <w:rsid w:val="00F560A1"/>
    <w:rsid w:val="00F57153"/>
    <w:rsid w:val="00F85F53"/>
    <w:rsid w:val="00F94B7F"/>
    <w:rsid w:val="00F97264"/>
    <w:rsid w:val="00FA5555"/>
    <w:rsid w:val="00FC66A8"/>
    <w:rsid w:val="00FE0AF0"/>
    <w:rsid w:val="00FF0945"/>
    <w:rsid w:val="00FF0DB7"/>
    <w:rsid w:val="00FF1F42"/>
    <w:rsid w:val="00FF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E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073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82"/>
    <w:pPr>
      <w:spacing w:after="0" w:line="240" w:lineRule="auto"/>
    </w:pPr>
  </w:style>
  <w:style w:type="character" w:styleId="CommentReference">
    <w:name w:val="annotation reference"/>
    <w:basedOn w:val="DefaultParagraphFont"/>
    <w:uiPriority w:val="99"/>
    <w:semiHidden/>
    <w:unhideWhenUsed/>
    <w:rsid w:val="00086482"/>
    <w:rPr>
      <w:sz w:val="16"/>
      <w:szCs w:val="16"/>
    </w:rPr>
  </w:style>
  <w:style w:type="paragraph" w:styleId="CommentText">
    <w:name w:val="annotation text"/>
    <w:basedOn w:val="Normal"/>
    <w:link w:val="CommentTextChar"/>
    <w:uiPriority w:val="99"/>
    <w:unhideWhenUsed/>
    <w:rsid w:val="00086482"/>
    <w:pPr>
      <w:spacing w:line="240" w:lineRule="auto"/>
    </w:pPr>
    <w:rPr>
      <w:sz w:val="20"/>
      <w:szCs w:val="20"/>
    </w:rPr>
  </w:style>
  <w:style w:type="character" w:customStyle="1" w:styleId="CommentTextChar">
    <w:name w:val="Comment Text Char"/>
    <w:basedOn w:val="DefaultParagraphFont"/>
    <w:link w:val="CommentText"/>
    <w:uiPriority w:val="99"/>
    <w:rsid w:val="00086482"/>
    <w:rPr>
      <w:sz w:val="20"/>
      <w:szCs w:val="20"/>
    </w:rPr>
  </w:style>
  <w:style w:type="paragraph" w:styleId="CommentSubject">
    <w:name w:val="annotation subject"/>
    <w:basedOn w:val="CommentText"/>
    <w:next w:val="CommentText"/>
    <w:link w:val="CommentSubjectChar"/>
    <w:uiPriority w:val="99"/>
    <w:semiHidden/>
    <w:unhideWhenUsed/>
    <w:rsid w:val="00086482"/>
    <w:rPr>
      <w:b/>
      <w:bCs/>
    </w:rPr>
  </w:style>
  <w:style w:type="character" w:customStyle="1" w:styleId="CommentSubjectChar">
    <w:name w:val="Comment Subject Char"/>
    <w:basedOn w:val="CommentTextChar"/>
    <w:link w:val="CommentSubject"/>
    <w:uiPriority w:val="99"/>
    <w:semiHidden/>
    <w:rsid w:val="00086482"/>
    <w:rPr>
      <w:b/>
      <w:bCs/>
      <w:sz w:val="20"/>
      <w:szCs w:val="20"/>
    </w:rPr>
  </w:style>
  <w:style w:type="paragraph" w:styleId="BalloonText">
    <w:name w:val="Balloon Text"/>
    <w:basedOn w:val="Normal"/>
    <w:link w:val="BalloonTextChar"/>
    <w:uiPriority w:val="99"/>
    <w:semiHidden/>
    <w:unhideWhenUsed/>
    <w:rsid w:val="0008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82"/>
    <w:rPr>
      <w:rFonts w:ascii="Segoe UI" w:hAnsi="Segoe UI" w:cs="Segoe UI"/>
      <w:sz w:val="18"/>
      <w:szCs w:val="18"/>
    </w:rPr>
  </w:style>
  <w:style w:type="paragraph" w:styleId="ListParagraph">
    <w:name w:val="List Paragraph"/>
    <w:basedOn w:val="Normal"/>
    <w:uiPriority w:val="34"/>
    <w:qFormat/>
    <w:rsid w:val="00086482"/>
    <w:pPr>
      <w:spacing w:line="240" w:lineRule="auto"/>
      <w:ind w:left="720"/>
      <w:contextualSpacing/>
    </w:pPr>
    <w:rPr>
      <w:color w:val="auto"/>
    </w:rPr>
  </w:style>
  <w:style w:type="character" w:styleId="Hyperlink">
    <w:name w:val="Hyperlink"/>
    <w:basedOn w:val="DefaultParagraphFont"/>
    <w:uiPriority w:val="99"/>
    <w:unhideWhenUsed/>
    <w:rsid w:val="00086482"/>
    <w:rPr>
      <w:color w:val="0563C1" w:themeColor="hyperlink"/>
      <w:u w:val="single"/>
    </w:rPr>
  </w:style>
  <w:style w:type="character" w:customStyle="1" w:styleId="Heading1Char">
    <w:name w:val="Heading 1 Char"/>
    <w:basedOn w:val="DefaultParagraphFont"/>
    <w:link w:val="Heading1"/>
    <w:uiPriority w:val="9"/>
    <w:rsid w:val="0008648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454B8"/>
    <w:rPr>
      <w:color w:val="605E5C"/>
      <w:shd w:val="clear" w:color="auto" w:fill="E1DFDD"/>
    </w:rPr>
  </w:style>
  <w:style w:type="character" w:customStyle="1" w:styleId="Heading6Char">
    <w:name w:val="Heading 6 Char"/>
    <w:basedOn w:val="DefaultParagraphFont"/>
    <w:link w:val="Heading6"/>
    <w:uiPriority w:val="9"/>
    <w:semiHidden/>
    <w:rsid w:val="00E073D4"/>
    <w:rPr>
      <w:rFonts w:asciiTheme="majorHAnsi" w:eastAsiaTheme="majorEastAsia" w:hAnsiTheme="majorHAnsi" w:cstheme="majorBidi"/>
      <w:color w:val="1F3763" w:themeColor="accent1" w:themeShade="7F"/>
    </w:rPr>
  </w:style>
  <w:style w:type="paragraph" w:styleId="Revision">
    <w:name w:val="Revision"/>
    <w:hidden/>
    <w:uiPriority w:val="99"/>
    <w:semiHidden/>
    <w:rsid w:val="00B13503"/>
    <w:pPr>
      <w:spacing w:after="0" w:line="240" w:lineRule="auto"/>
    </w:pPr>
  </w:style>
  <w:style w:type="character" w:styleId="FollowedHyperlink">
    <w:name w:val="FollowedHyperlink"/>
    <w:basedOn w:val="DefaultParagraphFont"/>
    <w:uiPriority w:val="99"/>
    <w:semiHidden/>
    <w:unhideWhenUsed/>
    <w:rsid w:val="00185A6A"/>
    <w:rPr>
      <w:color w:val="954F72" w:themeColor="followedHyperlink"/>
      <w:u w:val="single"/>
    </w:rPr>
  </w:style>
  <w:style w:type="character" w:styleId="Strong">
    <w:name w:val="Strong"/>
    <w:basedOn w:val="DefaultParagraphFont"/>
    <w:uiPriority w:val="22"/>
    <w:qFormat/>
    <w:rsid w:val="00D05509"/>
    <w:rPr>
      <w:b/>
      <w:bCs/>
    </w:rPr>
  </w:style>
  <w:style w:type="paragraph" w:styleId="NormalWeb">
    <w:name w:val="Normal (Web)"/>
    <w:basedOn w:val="Normal"/>
    <w:uiPriority w:val="99"/>
    <w:semiHidden/>
    <w:unhideWhenUsed/>
    <w:rsid w:val="00D05509"/>
    <w:pPr>
      <w:spacing w:before="100" w:beforeAutospacing="1" w:after="100" w:afterAutospacing="1" w:line="240" w:lineRule="auto"/>
    </w:pPr>
    <w:rPr>
      <w:rFonts w:eastAsia="Times New Roman"/>
      <w:color w:val="auto"/>
    </w:rPr>
  </w:style>
  <w:style w:type="paragraph" w:styleId="Header">
    <w:name w:val="header"/>
    <w:basedOn w:val="Normal"/>
    <w:link w:val="HeaderChar"/>
    <w:uiPriority w:val="99"/>
    <w:unhideWhenUsed/>
    <w:rsid w:val="00CC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79F"/>
  </w:style>
  <w:style w:type="paragraph" w:styleId="Footer">
    <w:name w:val="footer"/>
    <w:basedOn w:val="Normal"/>
    <w:link w:val="FooterChar"/>
    <w:uiPriority w:val="99"/>
    <w:unhideWhenUsed/>
    <w:rsid w:val="00CC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7492">
      <w:bodyDiv w:val="1"/>
      <w:marLeft w:val="0"/>
      <w:marRight w:val="0"/>
      <w:marTop w:val="0"/>
      <w:marBottom w:val="0"/>
      <w:divBdr>
        <w:top w:val="none" w:sz="0" w:space="0" w:color="auto"/>
        <w:left w:val="none" w:sz="0" w:space="0" w:color="auto"/>
        <w:bottom w:val="none" w:sz="0" w:space="0" w:color="auto"/>
        <w:right w:val="none" w:sz="0" w:space="0" w:color="auto"/>
      </w:divBdr>
    </w:div>
    <w:div w:id="128672995">
      <w:bodyDiv w:val="1"/>
      <w:marLeft w:val="0"/>
      <w:marRight w:val="0"/>
      <w:marTop w:val="0"/>
      <w:marBottom w:val="0"/>
      <w:divBdr>
        <w:top w:val="none" w:sz="0" w:space="0" w:color="auto"/>
        <w:left w:val="none" w:sz="0" w:space="0" w:color="auto"/>
        <w:bottom w:val="none" w:sz="0" w:space="0" w:color="auto"/>
        <w:right w:val="none" w:sz="0" w:space="0" w:color="auto"/>
      </w:divBdr>
    </w:div>
    <w:div w:id="202448479">
      <w:bodyDiv w:val="1"/>
      <w:marLeft w:val="0"/>
      <w:marRight w:val="0"/>
      <w:marTop w:val="0"/>
      <w:marBottom w:val="0"/>
      <w:divBdr>
        <w:top w:val="none" w:sz="0" w:space="0" w:color="auto"/>
        <w:left w:val="none" w:sz="0" w:space="0" w:color="auto"/>
        <w:bottom w:val="none" w:sz="0" w:space="0" w:color="auto"/>
        <w:right w:val="none" w:sz="0" w:space="0" w:color="auto"/>
      </w:divBdr>
    </w:div>
    <w:div w:id="444933708">
      <w:bodyDiv w:val="1"/>
      <w:marLeft w:val="0"/>
      <w:marRight w:val="0"/>
      <w:marTop w:val="0"/>
      <w:marBottom w:val="0"/>
      <w:divBdr>
        <w:top w:val="none" w:sz="0" w:space="0" w:color="auto"/>
        <w:left w:val="none" w:sz="0" w:space="0" w:color="auto"/>
        <w:bottom w:val="none" w:sz="0" w:space="0" w:color="auto"/>
        <w:right w:val="none" w:sz="0" w:space="0" w:color="auto"/>
      </w:divBdr>
    </w:div>
    <w:div w:id="670764888">
      <w:bodyDiv w:val="1"/>
      <w:marLeft w:val="0"/>
      <w:marRight w:val="0"/>
      <w:marTop w:val="0"/>
      <w:marBottom w:val="0"/>
      <w:divBdr>
        <w:top w:val="none" w:sz="0" w:space="0" w:color="auto"/>
        <w:left w:val="none" w:sz="0" w:space="0" w:color="auto"/>
        <w:bottom w:val="none" w:sz="0" w:space="0" w:color="auto"/>
        <w:right w:val="none" w:sz="0" w:space="0" w:color="auto"/>
      </w:divBdr>
    </w:div>
    <w:div w:id="709377370">
      <w:bodyDiv w:val="1"/>
      <w:marLeft w:val="0"/>
      <w:marRight w:val="0"/>
      <w:marTop w:val="0"/>
      <w:marBottom w:val="0"/>
      <w:divBdr>
        <w:top w:val="none" w:sz="0" w:space="0" w:color="auto"/>
        <w:left w:val="none" w:sz="0" w:space="0" w:color="auto"/>
        <w:bottom w:val="none" w:sz="0" w:space="0" w:color="auto"/>
        <w:right w:val="none" w:sz="0" w:space="0" w:color="auto"/>
      </w:divBdr>
    </w:div>
    <w:div w:id="1352873363">
      <w:bodyDiv w:val="1"/>
      <w:marLeft w:val="0"/>
      <w:marRight w:val="0"/>
      <w:marTop w:val="0"/>
      <w:marBottom w:val="0"/>
      <w:divBdr>
        <w:top w:val="none" w:sz="0" w:space="0" w:color="auto"/>
        <w:left w:val="none" w:sz="0" w:space="0" w:color="auto"/>
        <w:bottom w:val="none" w:sz="0" w:space="0" w:color="auto"/>
        <w:right w:val="none" w:sz="0" w:space="0" w:color="auto"/>
      </w:divBdr>
    </w:div>
    <w:div w:id="1612396138">
      <w:bodyDiv w:val="1"/>
      <w:marLeft w:val="0"/>
      <w:marRight w:val="0"/>
      <w:marTop w:val="0"/>
      <w:marBottom w:val="0"/>
      <w:divBdr>
        <w:top w:val="none" w:sz="0" w:space="0" w:color="auto"/>
        <w:left w:val="none" w:sz="0" w:space="0" w:color="auto"/>
        <w:bottom w:val="none" w:sz="0" w:space="0" w:color="auto"/>
        <w:right w:val="none" w:sz="0" w:space="0" w:color="auto"/>
      </w:divBdr>
    </w:div>
    <w:div w:id="1779713322">
      <w:bodyDiv w:val="1"/>
      <w:marLeft w:val="0"/>
      <w:marRight w:val="0"/>
      <w:marTop w:val="0"/>
      <w:marBottom w:val="0"/>
      <w:divBdr>
        <w:top w:val="none" w:sz="0" w:space="0" w:color="auto"/>
        <w:left w:val="none" w:sz="0" w:space="0" w:color="auto"/>
        <w:bottom w:val="none" w:sz="0" w:space="0" w:color="auto"/>
        <w:right w:val="none" w:sz="0" w:space="0" w:color="auto"/>
      </w:divBdr>
    </w:div>
    <w:div w:id="20599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assistant.portagenetwork.ca/" TargetMode="External"/><Relationship Id="rId3" Type="http://schemas.openxmlformats.org/officeDocument/2006/relationships/hyperlink" Target="https://www.researchnet-recherchenet.ca/rnr16/srch.do?all=1&amp;search=true&amp;org=CIHR&amp;sort=program&amp;masterList=true&amp;view=currentOpps&amp;language=E" TargetMode="External"/><Relationship Id="rId7" Type="http://schemas.openxmlformats.org/officeDocument/2006/relationships/hyperlink" Target="https://osf.io/yujkv" TargetMode="External"/><Relationship Id="rId2" Type="http://schemas.openxmlformats.org/officeDocument/2006/relationships/hyperlink" Target="https://cihr-irsc.gc.ca/e/29300.html" TargetMode="External"/><Relationship Id="rId1" Type="http://schemas.openxmlformats.org/officeDocument/2006/relationships/hyperlink" Target="https://dmp-pgd.ca/" TargetMode="External"/><Relationship Id="rId6" Type="http://schemas.openxmlformats.org/officeDocument/2006/relationships/hyperlink" Target="https://science.gc.ca/site/science/en/interagency-research-funding/policies-and-guidelines/research-data-management/tri-agency-research-data-management-policy" TargetMode="External"/><Relationship Id="rId5" Type="http://schemas.openxmlformats.org/officeDocument/2006/relationships/hyperlink" Target="https://researchdata.library.ubc.ca/plan/get-an-orcid-id" TargetMode="External"/><Relationship Id="rId10" Type="http://schemas.openxmlformats.org/officeDocument/2006/relationships/hyperlink" Target="mailto:research.data@ubc.ca" TargetMode="External"/><Relationship Id="rId4" Type="http://schemas.openxmlformats.org/officeDocument/2006/relationships/hyperlink" Target="https://zenodo.org/communities/portage-network/search?page=1&amp;size=20&amp;q=exemplar" TargetMode="External"/><Relationship Id="rId9" Type="http://schemas.openxmlformats.org/officeDocument/2006/relationships/hyperlink" Target="https://www.researchnet-recherchenet.ca/rnr16/vwOpprtntyDtls.do?prog=3771&amp;view=search&amp;terms=Muscular+Dystrophy&amp;incArc=true&amp;type=EXACT&amp;resultCount=25&amp;next=1"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researchdata.library.ubc.ca/" TargetMode="External"/><Relationship Id="rId18" Type="http://schemas.openxmlformats.org/officeDocument/2006/relationships/hyperlink" Target="mailto:contact%20research.data@ubc.ca" TargetMode="External"/><Relationship Id="rId26" Type="http://schemas.openxmlformats.org/officeDocument/2006/relationships/hyperlink" Target="https://researchdata.library.ubc.ca/deposit/license-your-data/" TargetMode="External"/><Relationship Id="rId39" Type="http://schemas.microsoft.com/office/2018/08/relationships/commentsExtensible" Target="commentsExtensible.xml"/><Relationship Id="rId21" Type="http://schemas.openxmlformats.org/officeDocument/2006/relationships/hyperlink" Target="https://osf.io/ena5p" TargetMode="External"/><Relationship Id="rId34" Type="http://schemas.openxmlformats.org/officeDocument/2006/relationships/hyperlink" Target="https://arc.ubc.ca/arc-research-cybersecurity-and-privacy-services" TargetMode="External"/><Relationship Id="rId7" Type="http://schemas.openxmlformats.org/officeDocument/2006/relationships/comments" Target="comments.xml"/><Relationship Id="rId12" Type="http://schemas.openxmlformats.org/officeDocument/2006/relationships/hyperlink" Target="mailto:research.data@ubc.ca" TargetMode="External"/><Relationship Id="rId17" Type="http://schemas.openxmlformats.org/officeDocument/2006/relationships/hyperlink" Target="https://arc.ubc.ca/arc-research-cybersecurity-and-privacy-services" TargetMode="External"/><Relationship Id="rId25" Type="http://schemas.openxmlformats.org/officeDocument/2006/relationships/hyperlink" Target="https://chooser-beta.creativecommons.org/" TargetMode="External"/><Relationship Id="rId33" Type="http://schemas.openxmlformats.org/officeDocument/2006/relationships/hyperlink" Target="https://it.ubc.ca/services/cybersecurity-services/encryption-servic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search.data@ubc.ca" TargetMode="External"/><Relationship Id="rId20" Type="http://schemas.openxmlformats.org/officeDocument/2006/relationships/hyperlink" Target="https://researchdata.library.ubc.ca/deposit/" TargetMode="External"/><Relationship Id="rId29" Type="http://schemas.openxmlformats.org/officeDocument/2006/relationships/hyperlink" Target="mailto:research.data@ub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earchdata.library.ubc.ca/plan/organize-your-data/" TargetMode="External"/><Relationship Id="rId24" Type="http://schemas.openxmlformats.org/officeDocument/2006/relationships/hyperlink" Target="https://opendatacommons.org/licenses/" TargetMode="External"/><Relationship Id="rId32" Type="http://schemas.openxmlformats.org/officeDocument/2006/relationships/hyperlink" Target="https://arc.ubc.ca/arc-research-cybersecurity-and-privacy-servic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orealisdata.ca/dataverse/ubc" TargetMode="External"/><Relationship Id="rId23" Type="http://schemas.openxmlformats.org/officeDocument/2006/relationships/hyperlink" Target="https://chooser-beta.creativecommons.org/" TargetMode="External"/><Relationship Id="rId28" Type="http://schemas.openxmlformats.org/officeDocument/2006/relationships/hyperlink" Target="https://borealisdata.ca/dataverse/ubc" TargetMode="External"/><Relationship Id="rId36" Type="http://schemas.openxmlformats.org/officeDocument/2006/relationships/header" Target="header1.xml"/><Relationship Id="rId10" Type="http://schemas.openxmlformats.org/officeDocument/2006/relationships/hyperlink" Target="http://researchdata.library.ubc.ca/plan/format-your-data/" TargetMode="External"/><Relationship Id="rId19" Type="http://schemas.openxmlformats.org/officeDocument/2006/relationships/hyperlink" Target="http://directory.library.ubc.ca/subjectlibrarians/" TargetMode="External"/><Relationship Id="rId31" Type="http://schemas.openxmlformats.org/officeDocument/2006/relationships/hyperlink" Target="https://ethics.research.ubc.ca/"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researchdata.library.ubc.ca/" TargetMode="External"/><Relationship Id="rId22" Type="http://schemas.openxmlformats.org/officeDocument/2006/relationships/hyperlink" Target="https://researchdata.library.ubc.ca/deposit/" TargetMode="External"/><Relationship Id="rId27" Type="http://schemas.openxmlformats.org/officeDocument/2006/relationships/hyperlink" Target="https://researchdata.library.ubc.ca/deposit/license-your-data/" TargetMode="External"/><Relationship Id="rId30" Type="http://schemas.openxmlformats.org/officeDocument/2006/relationships/hyperlink" Target="https://ukdataservice.ac.uk/app/uploads/costingtool.pdf" TargetMode="External"/><Relationship Id="rId35" Type="http://schemas.openxmlformats.org/officeDocument/2006/relationships/hyperlink" Target="https://ethics.research.ubc.ca/"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2023-10-23T17:24:00Z</dcterms:created>
  <dcterms:modified xsi:type="dcterms:W3CDTF">2023-10-23T17:24:00Z</dcterms:modified>
</cp:coreProperties>
</file>